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CD" w:rsidRDefault="00AF0D6D">
      <w:r>
        <w:rPr>
          <w:rFonts w:ascii="Comic Sans MS" w:hAnsi="Comic Sans MS"/>
          <w:b/>
          <w:noProof/>
          <w:u w:val="single"/>
          <w:lang w:eastAsia="en-GB"/>
        </w:rPr>
        <w:drawing>
          <wp:inline distT="0" distB="0" distL="0" distR="0">
            <wp:extent cx="5267960" cy="641350"/>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960" cy="641350"/>
                    </a:xfrm>
                    <a:prstGeom prst="rect">
                      <a:avLst/>
                    </a:prstGeom>
                    <a:noFill/>
                    <a:ln>
                      <a:noFill/>
                    </a:ln>
                  </pic:spPr>
                </pic:pic>
              </a:graphicData>
            </a:graphic>
          </wp:inline>
        </w:drawing>
      </w:r>
    </w:p>
    <w:p w:rsidR="00AF0D6D" w:rsidRPr="00F51851" w:rsidRDefault="00AF0D6D">
      <w:pPr>
        <w:rPr>
          <w:b/>
          <w:sz w:val="28"/>
          <w:szCs w:val="28"/>
          <w:u w:val="single"/>
        </w:rPr>
      </w:pPr>
    </w:p>
    <w:p w:rsidR="00AF0D6D" w:rsidRPr="00F51851" w:rsidRDefault="00AF0D6D" w:rsidP="00AF0D6D">
      <w:pPr>
        <w:shd w:val="clear" w:color="auto" w:fill="FFFFFF"/>
        <w:spacing w:after="225"/>
        <w:outlineLvl w:val="3"/>
        <w:rPr>
          <w:rFonts w:cstheme="minorHAnsi"/>
          <w:spacing w:val="-12"/>
          <w:lang w:val="en"/>
        </w:rPr>
      </w:pPr>
      <w:proofErr w:type="gramStart"/>
      <w:r w:rsidRPr="00F51851">
        <w:rPr>
          <w:rFonts w:cstheme="minorHAnsi"/>
          <w:b/>
          <w:spacing w:val="-12"/>
          <w:sz w:val="28"/>
          <w:szCs w:val="28"/>
          <w:u w:val="single"/>
          <w:lang w:val="en"/>
        </w:rPr>
        <w:t>The use of Pupil Premium funding at Springfield School</w:t>
      </w:r>
      <w:r w:rsidRPr="00F51851">
        <w:rPr>
          <w:rFonts w:cstheme="minorHAnsi"/>
          <w:spacing w:val="-12"/>
          <w:lang w:val="en"/>
        </w:rPr>
        <w:t>.</w:t>
      </w:r>
      <w:proofErr w:type="gramEnd"/>
    </w:p>
    <w:p w:rsidR="00F51851" w:rsidRDefault="00AF0D6D" w:rsidP="00AF0D6D">
      <w:pPr>
        <w:pStyle w:val="NormalWeb"/>
        <w:shd w:val="clear" w:color="auto" w:fill="FFFFFF"/>
        <w:rPr>
          <w:rStyle w:val="Strong"/>
          <w:rFonts w:asciiTheme="minorHAnsi" w:hAnsiTheme="minorHAnsi" w:cstheme="minorHAnsi"/>
          <w:sz w:val="22"/>
          <w:szCs w:val="22"/>
          <w:lang w:val="en"/>
        </w:rPr>
      </w:pPr>
      <w:r w:rsidRPr="00F51851">
        <w:rPr>
          <w:rStyle w:val="Strong"/>
          <w:rFonts w:asciiTheme="minorHAnsi" w:hAnsiTheme="minorHAnsi" w:cstheme="minorHAnsi"/>
          <w:sz w:val="22"/>
          <w:szCs w:val="22"/>
          <w:lang w:val="en"/>
        </w:rPr>
        <w:t>Background</w:t>
      </w:r>
    </w:p>
    <w:p w:rsidR="00AF0D6D" w:rsidRPr="00F51851" w:rsidRDefault="00AF0D6D" w:rsidP="00AF0D6D">
      <w:pPr>
        <w:pStyle w:val="NormalWeb"/>
        <w:shd w:val="clear" w:color="auto" w:fill="FFFFFF"/>
        <w:rPr>
          <w:rFonts w:asciiTheme="minorHAnsi" w:hAnsiTheme="minorHAnsi" w:cstheme="minorHAnsi"/>
          <w:b/>
          <w:bCs/>
          <w:sz w:val="22"/>
          <w:szCs w:val="22"/>
          <w:lang w:val="en"/>
        </w:rPr>
      </w:pPr>
      <w:r w:rsidRPr="00F51851">
        <w:rPr>
          <w:rFonts w:asciiTheme="minorHAnsi" w:hAnsiTheme="minorHAnsi" w:cstheme="minorHAnsi"/>
          <w:sz w:val="22"/>
          <w:szCs w:val="22"/>
          <w:lang w:val="en"/>
        </w:rPr>
        <w:t xml:space="preserve">The Pupil Premium </w:t>
      </w:r>
      <w:proofErr w:type="gramStart"/>
      <w:r w:rsidRPr="00F51851">
        <w:rPr>
          <w:rFonts w:asciiTheme="minorHAnsi" w:hAnsiTheme="minorHAnsi" w:cstheme="minorHAnsi"/>
          <w:sz w:val="22"/>
          <w:szCs w:val="22"/>
          <w:lang w:val="en"/>
        </w:rPr>
        <w:t>is allocated</w:t>
      </w:r>
      <w:proofErr w:type="gramEnd"/>
      <w:r w:rsidRPr="00F51851">
        <w:rPr>
          <w:rFonts w:asciiTheme="minorHAnsi" w:hAnsiTheme="minorHAnsi" w:cstheme="minorHAnsi"/>
          <w:sz w:val="22"/>
          <w:szCs w:val="22"/>
          <w:lang w:val="en"/>
        </w:rPr>
        <w:t xml:space="preserve"> to children who are currently known to be eligible for Free School Meals (FSM) and children who have been looked after continuously for more than six months or who has a parent in the Armed Forces.</w:t>
      </w:r>
      <w:r w:rsidRPr="00F51851">
        <w:rPr>
          <w:rFonts w:asciiTheme="minorHAnsi" w:hAnsiTheme="minorHAnsi" w:cstheme="minorHAnsi"/>
          <w:sz w:val="22"/>
          <w:szCs w:val="22"/>
          <w:lang w:val="en"/>
        </w:rPr>
        <w:br/>
        <w:t>Schools are free to spend the Pupil Premium as they see fit. However</w:t>
      </w:r>
      <w:r w:rsidR="00F51851">
        <w:rPr>
          <w:rFonts w:asciiTheme="minorHAnsi" w:hAnsiTheme="minorHAnsi" w:cstheme="minorHAnsi"/>
          <w:sz w:val="22"/>
          <w:szCs w:val="22"/>
          <w:lang w:val="en"/>
        </w:rPr>
        <w:t>,</w:t>
      </w:r>
      <w:r w:rsidRPr="00F51851">
        <w:rPr>
          <w:rFonts w:asciiTheme="minorHAnsi" w:hAnsiTheme="minorHAnsi" w:cstheme="minorHAnsi"/>
          <w:sz w:val="22"/>
          <w:szCs w:val="22"/>
          <w:lang w:val="en"/>
        </w:rPr>
        <w:t xml:space="preserve"> we </w:t>
      </w:r>
      <w:proofErr w:type="gramStart"/>
      <w:r w:rsidRPr="00F51851">
        <w:rPr>
          <w:rFonts w:asciiTheme="minorHAnsi" w:hAnsiTheme="minorHAnsi" w:cstheme="minorHAnsi"/>
          <w:sz w:val="22"/>
          <w:szCs w:val="22"/>
          <w:lang w:val="en"/>
        </w:rPr>
        <w:t>will be held</w:t>
      </w:r>
      <w:proofErr w:type="gramEnd"/>
      <w:r w:rsidRPr="00F51851">
        <w:rPr>
          <w:rFonts w:asciiTheme="minorHAnsi" w:hAnsiTheme="minorHAnsi" w:cstheme="minorHAnsi"/>
          <w:sz w:val="22"/>
          <w:szCs w:val="22"/>
          <w:lang w:val="en"/>
        </w:rPr>
        <w:t xml:space="preserve"> accountable for how we have used the additional funding to support pupils.  Schools are required to publish online information about how we have used the Premium. This will ensure that parents and others </w:t>
      </w:r>
      <w:proofErr w:type="gramStart"/>
      <w:r w:rsidRPr="00F51851">
        <w:rPr>
          <w:rFonts w:asciiTheme="minorHAnsi" w:hAnsiTheme="minorHAnsi" w:cstheme="minorHAnsi"/>
          <w:sz w:val="22"/>
          <w:szCs w:val="22"/>
          <w:lang w:val="en"/>
        </w:rPr>
        <w:t>are made</w:t>
      </w:r>
      <w:proofErr w:type="gramEnd"/>
      <w:r w:rsidRPr="00F51851">
        <w:rPr>
          <w:rFonts w:asciiTheme="minorHAnsi" w:hAnsiTheme="minorHAnsi" w:cstheme="minorHAnsi"/>
          <w:sz w:val="22"/>
          <w:szCs w:val="22"/>
          <w:lang w:val="en"/>
        </w:rPr>
        <w:t xml:space="preserve"> fully aware of the attainment of pupils covered by the Premium and the extra support or provision they receive.</w:t>
      </w:r>
    </w:p>
    <w:p w:rsidR="00AF0D6D" w:rsidRPr="00F51851" w:rsidRDefault="00AF0D6D" w:rsidP="00AF0D6D">
      <w:pPr>
        <w:pStyle w:val="NormalWeb"/>
        <w:shd w:val="clear" w:color="auto" w:fill="FFFFFF"/>
        <w:rPr>
          <w:rFonts w:asciiTheme="minorHAnsi" w:hAnsiTheme="minorHAnsi" w:cstheme="minorHAnsi"/>
          <w:b/>
          <w:sz w:val="22"/>
          <w:szCs w:val="22"/>
        </w:rPr>
      </w:pPr>
      <w:r w:rsidRPr="00F51851">
        <w:rPr>
          <w:rFonts w:asciiTheme="minorHAnsi" w:hAnsiTheme="minorHAnsi" w:cstheme="minorHAnsi"/>
          <w:sz w:val="22"/>
          <w:szCs w:val="22"/>
          <w:lang w:val="en"/>
        </w:rPr>
        <w:t xml:space="preserve">Springfield school closely monitors the progress and development of all pupils and we are pleased to </w:t>
      </w:r>
      <w:proofErr w:type="gramStart"/>
      <w:r w:rsidRPr="00F51851">
        <w:rPr>
          <w:rFonts w:asciiTheme="minorHAnsi" w:hAnsiTheme="minorHAnsi" w:cstheme="minorHAnsi"/>
          <w:sz w:val="22"/>
          <w:szCs w:val="22"/>
          <w:lang w:val="en"/>
        </w:rPr>
        <w:t>report that</w:t>
      </w:r>
      <w:proofErr w:type="gramEnd"/>
      <w:r w:rsidRPr="00F51851">
        <w:rPr>
          <w:rFonts w:asciiTheme="minorHAnsi" w:hAnsiTheme="minorHAnsi" w:cstheme="minorHAnsi"/>
          <w:sz w:val="22"/>
          <w:szCs w:val="22"/>
          <w:lang w:val="en"/>
        </w:rPr>
        <w:t xml:space="preserve"> “</w:t>
      </w:r>
      <w:r w:rsidRPr="00F51851">
        <w:rPr>
          <w:rFonts w:asciiTheme="minorHAnsi" w:hAnsiTheme="minorHAnsi" w:cstheme="minorHAnsi"/>
          <w:b/>
          <w:sz w:val="22"/>
          <w:szCs w:val="22"/>
        </w:rPr>
        <w:t>Pupils in receipt of the pupil premium generally achieve at comparative levels to their peers and many exceed their peers.”</w:t>
      </w:r>
    </w:p>
    <w:p w:rsidR="00AF0D6D" w:rsidRPr="00F51851" w:rsidRDefault="00AF0D6D" w:rsidP="00AF0D6D">
      <w:pPr>
        <w:pStyle w:val="NormalWeb"/>
        <w:shd w:val="clear" w:color="auto" w:fill="FFFFFF"/>
        <w:rPr>
          <w:rStyle w:val="Strong"/>
          <w:rFonts w:asciiTheme="minorHAnsi" w:hAnsiTheme="minorHAnsi" w:cstheme="minorHAnsi"/>
          <w:sz w:val="22"/>
          <w:szCs w:val="22"/>
          <w:lang w:val="en"/>
        </w:rPr>
      </w:pPr>
      <w:r w:rsidRPr="00F51851">
        <w:rPr>
          <w:rStyle w:val="Strong"/>
          <w:rFonts w:asciiTheme="minorHAnsi" w:hAnsiTheme="minorHAnsi" w:cstheme="minorHAnsi"/>
          <w:sz w:val="22"/>
          <w:szCs w:val="22"/>
          <w:lang w:val="en"/>
        </w:rPr>
        <w:t>At Springfield School:</w:t>
      </w:r>
    </w:p>
    <w:p w:rsidR="00AF0D6D" w:rsidRPr="00F51851" w:rsidRDefault="00F51851" w:rsidP="00AF0D6D">
      <w:pPr>
        <w:pStyle w:val="NormalWeb"/>
        <w:shd w:val="clear" w:color="auto" w:fill="FFFFFF"/>
        <w:rPr>
          <w:rStyle w:val="Strong"/>
          <w:rFonts w:asciiTheme="minorHAnsi" w:hAnsiTheme="minorHAnsi" w:cstheme="minorHAnsi"/>
          <w:b w:val="0"/>
          <w:sz w:val="22"/>
          <w:szCs w:val="22"/>
          <w:lang w:val="en"/>
        </w:rPr>
      </w:pPr>
      <w:r>
        <w:rPr>
          <w:rStyle w:val="Strong"/>
          <w:rFonts w:asciiTheme="minorHAnsi" w:hAnsiTheme="minorHAnsi" w:cstheme="minorHAnsi"/>
          <w:sz w:val="22"/>
          <w:szCs w:val="22"/>
          <w:lang w:val="en"/>
        </w:rPr>
        <w:t xml:space="preserve">For 2016 </w:t>
      </w:r>
      <w:proofErr w:type="gramStart"/>
      <w:r>
        <w:rPr>
          <w:rStyle w:val="Strong"/>
          <w:rFonts w:asciiTheme="minorHAnsi" w:hAnsiTheme="minorHAnsi" w:cstheme="minorHAnsi"/>
          <w:sz w:val="22"/>
          <w:szCs w:val="22"/>
          <w:lang w:val="en"/>
        </w:rPr>
        <w:t>-2017</w:t>
      </w:r>
      <w:proofErr w:type="gramEnd"/>
      <w:r>
        <w:rPr>
          <w:rStyle w:val="Strong"/>
          <w:rFonts w:asciiTheme="minorHAnsi" w:hAnsiTheme="minorHAnsi" w:cstheme="minorHAnsi"/>
          <w:sz w:val="22"/>
          <w:szCs w:val="22"/>
          <w:lang w:val="en"/>
        </w:rPr>
        <w:t xml:space="preserve"> we have received £34,595</w:t>
      </w:r>
      <w:r w:rsidR="00AF0D6D" w:rsidRPr="00F51851">
        <w:rPr>
          <w:rStyle w:val="Strong"/>
          <w:rFonts w:asciiTheme="minorHAnsi" w:hAnsiTheme="minorHAnsi" w:cstheme="minorHAnsi"/>
          <w:sz w:val="22"/>
          <w:szCs w:val="22"/>
          <w:lang w:val="en"/>
        </w:rPr>
        <w:t xml:space="preserve"> </w:t>
      </w:r>
      <w:r w:rsidR="00AF0D6D" w:rsidRPr="00F51851">
        <w:rPr>
          <w:rStyle w:val="Strong"/>
          <w:rFonts w:asciiTheme="minorHAnsi" w:hAnsiTheme="minorHAnsi" w:cstheme="minorHAnsi"/>
          <w:b w:val="0"/>
          <w:sz w:val="22"/>
          <w:szCs w:val="22"/>
          <w:lang w:val="en"/>
        </w:rPr>
        <w:t>in Pupil Premium funding. Following our usual practice, if required, we will add additional funding to ensure levels of support and pupil interventions.</w:t>
      </w:r>
    </w:p>
    <w:p w:rsidR="00AF0D6D" w:rsidRPr="00AF0D6D" w:rsidRDefault="00AF0D6D" w:rsidP="00AF0D6D">
      <w:pPr>
        <w:pStyle w:val="NormalWeb"/>
        <w:shd w:val="clear" w:color="auto" w:fill="FFFFFF"/>
        <w:rPr>
          <w:rStyle w:val="Strong"/>
          <w:rFonts w:asciiTheme="minorHAnsi" w:hAnsiTheme="minorHAnsi" w:cstheme="minorHAnsi"/>
          <w:b w:val="0"/>
          <w:sz w:val="20"/>
          <w:szCs w:val="20"/>
          <w:lang w:val="en"/>
        </w:rPr>
      </w:pPr>
    </w:p>
    <w:p w:rsidR="00AF0D6D" w:rsidRPr="00F51851" w:rsidRDefault="00AF0D6D" w:rsidP="00AF0D6D">
      <w:pPr>
        <w:autoSpaceDE w:val="0"/>
        <w:autoSpaceDN w:val="0"/>
        <w:adjustRightInd w:val="0"/>
        <w:jc w:val="center"/>
        <w:rPr>
          <w:rFonts w:cstheme="minorHAnsi"/>
          <w:b/>
          <w:bCs/>
        </w:rPr>
      </w:pPr>
      <w:r w:rsidRPr="00F51851">
        <w:rPr>
          <w:rFonts w:cstheme="minorHAnsi"/>
          <w:b/>
          <w:bCs/>
        </w:rPr>
        <w:t>Springfield S</w:t>
      </w:r>
      <w:r w:rsidR="00F51851">
        <w:rPr>
          <w:rFonts w:cstheme="minorHAnsi"/>
          <w:b/>
          <w:bCs/>
        </w:rPr>
        <w:t>chool- Use of Pupil Premium 2016 – 2017</w:t>
      </w:r>
    </w:p>
    <w:p w:rsidR="00AF0D6D" w:rsidRPr="00F51851" w:rsidRDefault="00AF0D6D" w:rsidP="00AF0D6D">
      <w:pPr>
        <w:pStyle w:val="Default"/>
        <w:rPr>
          <w:rFonts w:asciiTheme="minorHAnsi" w:hAnsiTheme="minorHAnsi" w:cstheme="minorHAnsi"/>
          <w:color w:val="auto"/>
          <w:sz w:val="22"/>
          <w:szCs w:val="22"/>
        </w:rPr>
      </w:pPr>
    </w:p>
    <w:p w:rsidR="00AF0D6D" w:rsidRPr="00F51851" w:rsidRDefault="00AF0D6D" w:rsidP="00AF0D6D">
      <w:pPr>
        <w:pStyle w:val="Pa1"/>
        <w:jc w:val="both"/>
        <w:rPr>
          <w:rFonts w:asciiTheme="minorHAnsi" w:hAnsiTheme="minorHAnsi" w:cstheme="minorHAnsi"/>
          <w:sz w:val="22"/>
          <w:szCs w:val="22"/>
        </w:rPr>
      </w:pPr>
      <w:r w:rsidRPr="00F51851">
        <w:rPr>
          <w:rStyle w:val="A9"/>
          <w:rFonts w:asciiTheme="minorHAnsi" w:hAnsiTheme="minorHAnsi" w:cstheme="minorHAnsi"/>
          <w:color w:val="auto"/>
          <w:sz w:val="22"/>
          <w:szCs w:val="22"/>
        </w:rPr>
        <w:t>Number on Roll (NOR</w:t>
      </w:r>
      <w:proofErr w:type="gramStart"/>
      <w:r w:rsidRPr="00F51851">
        <w:rPr>
          <w:rStyle w:val="A9"/>
          <w:rFonts w:asciiTheme="minorHAnsi" w:hAnsiTheme="minorHAnsi" w:cstheme="minorHAnsi"/>
          <w:color w:val="auto"/>
          <w:sz w:val="22"/>
          <w:szCs w:val="22"/>
        </w:rPr>
        <w:t>):</w:t>
      </w:r>
      <w:proofErr w:type="gramEnd"/>
      <w:r w:rsidRPr="00F51851">
        <w:rPr>
          <w:rStyle w:val="A9"/>
          <w:rFonts w:asciiTheme="minorHAnsi" w:hAnsiTheme="minorHAnsi" w:cstheme="minorHAnsi"/>
          <w:color w:val="auto"/>
          <w:sz w:val="22"/>
          <w:szCs w:val="22"/>
        </w:rPr>
        <w:t xml:space="preserve"> </w:t>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00F51851">
        <w:rPr>
          <w:rStyle w:val="A9"/>
          <w:rFonts w:asciiTheme="minorHAnsi" w:hAnsiTheme="minorHAnsi" w:cstheme="minorHAnsi"/>
          <w:color w:val="auto"/>
          <w:sz w:val="22"/>
          <w:szCs w:val="22"/>
        </w:rPr>
        <w:tab/>
      </w:r>
      <w:r w:rsidR="00F51851">
        <w:rPr>
          <w:rStyle w:val="A9"/>
          <w:rFonts w:asciiTheme="minorHAnsi" w:hAnsiTheme="minorHAnsi" w:cstheme="minorHAnsi"/>
          <w:b/>
          <w:color w:val="auto"/>
          <w:sz w:val="22"/>
          <w:szCs w:val="22"/>
        </w:rPr>
        <w:t>129</w:t>
      </w:r>
    </w:p>
    <w:p w:rsidR="00FE3E55" w:rsidRPr="00F51851" w:rsidRDefault="00AF0D6D" w:rsidP="00AF0D6D">
      <w:pPr>
        <w:autoSpaceDE w:val="0"/>
        <w:autoSpaceDN w:val="0"/>
        <w:adjustRightInd w:val="0"/>
        <w:rPr>
          <w:rStyle w:val="A9"/>
          <w:rFonts w:asciiTheme="minorHAnsi" w:hAnsiTheme="minorHAnsi" w:cstheme="minorHAnsi"/>
          <w:color w:val="auto"/>
          <w:sz w:val="22"/>
          <w:szCs w:val="22"/>
        </w:rPr>
      </w:pPr>
      <w:r w:rsidRPr="00F51851">
        <w:rPr>
          <w:rStyle w:val="A9"/>
          <w:rFonts w:asciiTheme="minorHAnsi" w:hAnsiTheme="minorHAnsi" w:cstheme="minorHAnsi"/>
          <w:color w:val="auto"/>
          <w:sz w:val="22"/>
          <w:szCs w:val="22"/>
        </w:rPr>
        <w:t xml:space="preserve">Age range: </w:t>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00F51851">
        <w:rPr>
          <w:rStyle w:val="A9"/>
          <w:rFonts w:asciiTheme="minorHAnsi" w:hAnsiTheme="minorHAnsi" w:cstheme="minorHAnsi"/>
          <w:color w:val="auto"/>
          <w:sz w:val="22"/>
          <w:szCs w:val="22"/>
        </w:rPr>
        <w:tab/>
      </w:r>
      <w:r w:rsidRPr="00F51851">
        <w:rPr>
          <w:rStyle w:val="A9"/>
          <w:rFonts w:asciiTheme="minorHAnsi" w:hAnsiTheme="minorHAnsi" w:cstheme="minorHAnsi"/>
          <w:b/>
          <w:color w:val="auto"/>
          <w:sz w:val="22"/>
          <w:szCs w:val="22"/>
        </w:rPr>
        <w:t>4 – 19</w:t>
      </w:r>
    </w:p>
    <w:p w:rsidR="00AF0D6D" w:rsidRPr="00F51851" w:rsidRDefault="00AF0D6D" w:rsidP="00AF0D6D">
      <w:pPr>
        <w:autoSpaceDE w:val="0"/>
        <w:autoSpaceDN w:val="0"/>
        <w:adjustRightInd w:val="0"/>
        <w:rPr>
          <w:rStyle w:val="A9"/>
          <w:rFonts w:asciiTheme="minorHAnsi" w:hAnsiTheme="minorHAnsi" w:cstheme="minorHAnsi"/>
          <w:color w:val="auto"/>
          <w:sz w:val="22"/>
          <w:szCs w:val="22"/>
        </w:rPr>
      </w:pPr>
      <w:proofErr w:type="gramStart"/>
      <w:r w:rsidRPr="00F51851">
        <w:rPr>
          <w:rStyle w:val="A9"/>
          <w:rFonts w:asciiTheme="minorHAnsi" w:hAnsiTheme="minorHAnsi" w:cstheme="minorHAnsi"/>
          <w:color w:val="auto"/>
          <w:sz w:val="22"/>
          <w:szCs w:val="22"/>
        </w:rPr>
        <w:t>Pupil Premium funding – number of eligible pupils.</w:t>
      </w:r>
      <w:proofErr w:type="gramEnd"/>
      <w:r w:rsidRPr="00F51851">
        <w:rPr>
          <w:rStyle w:val="A9"/>
          <w:rFonts w:asciiTheme="minorHAnsi" w:hAnsiTheme="minorHAnsi" w:cstheme="minorHAnsi"/>
          <w:color w:val="auto"/>
          <w:sz w:val="22"/>
          <w:szCs w:val="22"/>
        </w:rPr>
        <w:t xml:space="preserve"> </w:t>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00F51851">
        <w:rPr>
          <w:rStyle w:val="A9"/>
          <w:rFonts w:asciiTheme="minorHAnsi" w:hAnsiTheme="minorHAnsi" w:cstheme="minorHAnsi"/>
          <w:color w:val="auto"/>
          <w:sz w:val="22"/>
          <w:szCs w:val="22"/>
        </w:rPr>
        <w:tab/>
      </w:r>
      <w:r w:rsidR="00F51851">
        <w:rPr>
          <w:rStyle w:val="A9"/>
          <w:rFonts w:asciiTheme="minorHAnsi" w:hAnsiTheme="minorHAnsi" w:cstheme="minorHAnsi"/>
          <w:b/>
          <w:color w:val="auto"/>
          <w:sz w:val="22"/>
          <w:szCs w:val="22"/>
        </w:rPr>
        <w:t>30</w:t>
      </w:r>
    </w:p>
    <w:p w:rsidR="00AF0D6D" w:rsidRPr="00F51851" w:rsidRDefault="00AF0D6D" w:rsidP="00AF0D6D">
      <w:pPr>
        <w:pStyle w:val="Pa1"/>
        <w:jc w:val="both"/>
        <w:rPr>
          <w:rStyle w:val="A9"/>
          <w:rFonts w:asciiTheme="minorHAnsi" w:hAnsiTheme="minorHAnsi" w:cstheme="minorHAnsi"/>
          <w:color w:val="auto"/>
          <w:sz w:val="22"/>
          <w:szCs w:val="22"/>
        </w:rPr>
      </w:pPr>
      <w:r w:rsidRPr="00F51851">
        <w:rPr>
          <w:rStyle w:val="A9"/>
          <w:rFonts w:asciiTheme="minorHAnsi" w:hAnsiTheme="minorHAnsi" w:cstheme="minorHAnsi"/>
          <w:color w:val="auto"/>
          <w:sz w:val="22"/>
          <w:szCs w:val="22"/>
        </w:rPr>
        <w:t xml:space="preserve">Pupils receiving Free School Meals (FSM):  </w:t>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00F51851">
        <w:rPr>
          <w:rStyle w:val="A9"/>
          <w:rFonts w:asciiTheme="minorHAnsi" w:hAnsiTheme="minorHAnsi" w:cstheme="minorHAnsi"/>
          <w:color w:val="auto"/>
          <w:sz w:val="22"/>
          <w:szCs w:val="22"/>
        </w:rPr>
        <w:tab/>
      </w:r>
      <w:r w:rsidRPr="00F51851">
        <w:rPr>
          <w:rStyle w:val="A9"/>
          <w:rFonts w:asciiTheme="minorHAnsi" w:hAnsiTheme="minorHAnsi" w:cstheme="minorHAnsi"/>
          <w:b/>
          <w:color w:val="auto"/>
          <w:sz w:val="22"/>
          <w:szCs w:val="22"/>
        </w:rPr>
        <w:t>37</w:t>
      </w:r>
    </w:p>
    <w:p w:rsidR="00AF0D6D" w:rsidRPr="00F51851" w:rsidRDefault="00AF0D6D" w:rsidP="00AF0D6D">
      <w:pPr>
        <w:pStyle w:val="Pa1"/>
        <w:jc w:val="both"/>
        <w:rPr>
          <w:rFonts w:asciiTheme="minorHAnsi" w:hAnsiTheme="minorHAnsi" w:cstheme="minorHAnsi"/>
          <w:sz w:val="22"/>
          <w:szCs w:val="22"/>
        </w:rPr>
      </w:pPr>
      <w:r w:rsidRPr="00F51851">
        <w:rPr>
          <w:rStyle w:val="A9"/>
          <w:rFonts w:asciiTheme="minorHAnsi" w:hAnsiTheme="minorHAnsi" w:cstheme="minorHAnsi"/>
          <w:color w:val="auto"/>
          <w:sz w:val="22"/>
          <w:szCs w:val="22"/>
        </w:rPr>
        <w:t xml:space="preserve">Pupils who are </w:t>
      </w:r>
      <w:proofErr w:type="gramStart"/>
      <w:r w:rsidRPr="00F51851">
        <w:rPr>
          <w:rStyle w:val="A9"/>
          <w:rFonts w:asciiTheme="minorHAnsi" w:hAnsiTheme="minorHAnsi" w:cstheme="minorHAnsi"/>
          <w:color w:val="auto"/>
          <w:sz w:val="22"/>
          <w:szCs w:val="22"/>
        </w:rPr>
        <w:t>Looked</w:t>
      </w:r>
      <w:proofErr w:type="gramEnd"/>
      <w:r w:rsidRPr="00F51851">
        <w:rPr>
          <w:rStyle w:val="A9"/>
          <w:rFonts w:asciiTheme="minorHAnsi" w:hAnsiTheme="minorHAnsi" w:cstheme="minorHAnsi"/>
          <w:color w:val="auto"/>
          <w:sz w:val="22"/>
          <w:szCs w:val="22"/>
        </w:rPr>
        <w:t xml:space="preserve"> After Children &amp; children from Services families: </w:t>
      </w:r>
      <w:r w:rsidR="00F51851">
        <w:rPr>
          <w:rStyle w:val="A9"/>
          <w:rFonts w:asciiTheme="minorHAnsi" w:hAnsiTheme="minorHAnsi" w:cstheme="minorHAnsi"/>
          <w:color w:val="auto"/>
          <w:sz w:val="22"/>
          <w:szCs w:val="22"/>
        </w:rPr>
        <w:tab/>
      </w:r>
      <w:r w:rsidR="00F51851">
        <w:rPr>
          <w:rStyle w:val="A9"/>
          <w:rFonts w:asciiTheme="minorHAnsi" w:hAnsiTheme="minorHAnsi" w:cstheme="minorHAnsi"/>
          <w:color w:val="auto"/>
          <w:sz w:val="22"/>
          <w:szCs w:val="22"/>
        </w:rPr>
        <w:tab/>
      </w:r>
      <w:r w:rsidRPr="00F51851">
        <w:rPr>
          <w:rStyle w:val="A9"/>
          <w:rFonts w:asciiTheme="minorHAnsi" w:hAnsiTheme="minorHAnsi" w:cstheme="minorHAnsi"/>
          <w:b/>
          <w:color w:val="auto"/>
          <w:sz w:val="22"/>
          <w:szCs w:val="22"/>
        </w:rPr>
        <w:t>10</w:t>
      </w:r>
    </w:p>
    <w:p w:rsidR="00AF0D6D" w:rsidRPr="00F51851" w:rsidRDefault="00AF0D6D" w:rsidP="00AF0D6D">
      <w:pPr>
        <w:autoSpaceDE w:val="0"/>
        <w:autoSpaceDN w:val="0"/>
        <w:adjustRightInd w:val="0"/>
        <w:rPr>
          <w:rFonts w:cstheme="minorHAnsi"/>
          <w:b/>
          <w:bCs/>
        </w:rPr>
      </w:pPr>
      <w:r w:rsidRPr="00F51851">
        <w:rPr>
          <w:rStyle w:val="A9"/>
          <w:rFonts w:asciiTheme="minorHAnsi" w:hAnsiTheme="minorHAnsi" w:cstheme="minorHAnsi"/>
          <w:color w:val="auto"/>
          <w:sz w:val="22"/>
          <w:szCs w:val="22"/>
        </w:rPr>
        <w:t xml:space="preserve">Pupil Premium Funding for </w:t>
      </w:r>
      <w:r w:rsidR="00F51851">
        <w:rPr>
          <w:rStyle w:val="A9"/>
          <w:rFonts w:asciiTheme="minorHAnsi" w:hAnsiTheme="minorHAnsi" w:cstheme="minorHAnsi"/>
          <w:b/>
          <w:color w:val="auto"/>
          <w:sz w:val="22"/>
          <w:szCs w:val="22"/>
          <w:u w:val="single"/>
        </w:rPr>
        <w:t>2016 / 2017</w:t>
      </w:r>
      <w:r w:rsidRPr="00F51851">
        <w:rPr>
          <w:rStyle w:val="A9"/>
          <w:rFonts w:asciiTheme="minorHAnsi" w:hAnsiTheme="minorHAnsi" w:cstheme="minorHAnsi"/>
          <w:color w:val="auto"/>
          <w:sz w:val="22"/>
          <w:szCs w:val="22"/>
        </w:rPr>
        <w:t>:</w:t>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Pr="00F51851">
        <w:rPr>
          <w:rStyle w:val="A9"/>
          <w:rFonts w:asciiTheme="minorHAnsi" w:hAnsiTheme="minorHAnsi" w:cstheme="minorHAnsi"/>
          <w:color w:val="auto"/>
          <w:sz w:val="22"/>
          <w:szCs w:val="22"/>
        </w:rPr>
        <w:tab/>
      </w:r>
      <w:r w:rsidR="00F51851">
        <w:rPr>
          <w:rStyle w:val="A9"/>
          <w:rFonts w:asciiTheme="minorHAnsi" w:hAnsiTheme="minorHAnsi" w:cstheme="minorHAnsi"/>
          <w:color w:val="auto"/>
          <w:sz w:val="22"/>
          <w:szCs w:val="22"/>
        </w:rPr>
        <w:tab/>
      </w:r>
      <w:r w:rsidRPr="00F51851">
        <w:rPr>
          <w:rStyle w:val="A9"/>
          <w:rFonts w:asciiTheme="minorHAnsi" w:hAnsiTheme="minorHAnsi" w:cstheme="minorHAnsi"/>
          <w:b/>
          <w:color w:val="auto"/>
          <w:sz w:val="22"/>
          <w:szCs w:val="22"/>
        </w:rPr>
        <w:t>£</w:t>
      </w:r>
      <w:r w:rsidR="00F51851">
        <w:rPr>
          <w:rStyle w:val="A9"/>
          <w:rFonts w:asciiTheme="minorHAnsi" w:hAnsiTheme="minorHAnsi" w:cstheme="minorHAnsi"/>
          <w:b/>
          <w:color w:val="auto"/>
          <w:sz w:val="22"/>
          <w:szCs w:val="22"/>
        </w:rPr>
        <w:t>34,595</w:t>
      </w:r>
    </w:p>
    <w:p w:rsidR="00AF0D6D" w:rsidRPr="00A07257" w:rsidRDefault="00AF0D6D" w:rsidP="00AF0D6D">
      <w:pPr>
        <w:autoSpaceDE w:val="0"/>
        <w:autoSpaceDN w:val="0"/>
        <w:adjustRightInd w:val="0"/>
        <w:rPr>
          <w:rFonts w:cstheme="minorHAnsi"/>
          <w:b/>
          <w:bCs/>
          <w:sz w:val="20"/>
          <w:szCs w:val="20"/>
        </w:rPr>
      </w:pPr>
    </w:p>
    <w:p w:rsidR="0064282E" w:rsidRDefault="0064282E" w:rsidP="00AF0D6D">
      <w:pPr>
        <w:autoSpaceDE w:val="0"/>
        <w:autoSpaceDN w:val="0"/>
        <w:adjustRightInd w:val="0"/>
        <w:rPr>
          <w:rFonts w:cstheme="minorHAnsi"/>
          <w:b/>
          <w:bCs/>
          <w:sz w:val="20"/>
          <w:szCs w:val="20"/>
        </w:rPr>
      </w:pPr>
    </w:p>
    <w:p w:rsidR="0064282E" w:rsidRDefault="0064282E" w:rsidP="00AF0D6D">
      <w:pPr>
        <w:autoSpaceDE w:val="0"/>
        <w:autoSpaceDN w:val="0"/>
        <w:adjustRightInd w:val="0"/>
        <w:rPr>
          <w:rFonts w:cstheme="minorHAnsi"/>
          <w:b/>
          <w:bCs/>
          <w:sz w:val="20"/>
          <w:szCs w:val="20"/>
        </w:rPr>
      </w:pPr>
    </w:p>
    <w:p w:rsidR="0064282E" w:rsidRDefault="0064282E" w:rsidP="00AF0D6D">
      <w:pPr>
        <w:autoSpaceDE w:val="0"/>
        <w:autoSpaceDN w:val="0"/>
        <w:adjustRightInd w:val="0"/>
        <w:rPr>
          <w:rFonts w:cstheme="minorHAnsi"/>
          <w:b/>
          <w:bCs/>
          <w:sz w:val="20"/>
          <w:szCs w:val="20"/>
        </w:rPr>
      </w:pPr>
    </w:p>
    <w:p w:rsidR="0064282E" w:rsidRDefault="0064282E" w:rsidP="00AF0D6D">
      <w:pPr>
        <w:autoSpaceDE w:val="0"/>
        <w:autoSpaceDN w:val="0"/>
        <w:adjustRightInd w:val="0"/>
        <w:rPr>
          <w:rFonts w:cstheme="minorHAnsi"/>
          <w:b/>
          <w:bCs/>
          <w:sz w:val="20"/>
          <w:szCs w:val="20"/>
        </w:rPr>
      </w:pPr>
    </w:p>
    <w:p w:rsidR="00AF0D6D" w:rsidRPr="0064282E" w:rsidRDefault="00AF0D6D" w:rsidP="00AF0D6D">
      <w:pPr>
        <w:autoSpaceDE w:val="0"/>
        <w:autoSpaceDN w:val="0"/>
        <w:adjustRightInd w:val="0"/>
        <w:rPr>
          <w:rFonts w:cstheme="minorHAnsi"/>
          <w:b/>
          <w:u w:val="single"/>
        </w:rPr>
      </w:pPr>
    </w:p>
    <w:p w:rsidR="00AF0D6D" w:rsidRPr="0064282E" w:rsidRDefault="00AF0D6D" w:rsidP="00AF0D6D">
      <w:pPr>
        <w:autoSpaceDE w:val="0"/>
        <w:autoSpaceDN w:val="0"/>
        <w:adjustRightInd w:val="0"/>
        <w:rPr>
          <w:rFonts w:cstheme="minorHAnsi"/>
          <w:b/>
          <w:u w:val="single"/>
        </w:rPr>
      </w:pPr>
      <w:r w:rsidRPr="0064282E">
        <w:rPr>
          <w:rFonts w:cstheme="minorHAnsi"/>
          <w:b/>
          <w:u w:val="single"/>
        </w:rPr>
        <w:t>Overview of how we used the Pupil Premium Grant.</w:t>
      </w:r>
    </w:p>
    <w:p w:rsidR="00AF0D6D" w:rsidRPr="0064282E" w:rsidRDefault="00AF0D6D" w:rsidP="00AF0D6D">
      <w:pPr>
        <w:autoSpaceDE w:val="0"/>
        <w:autoSpaceDN w:val="0"/>
        <w:adjustRightInd w:val="0"/>
        <w:rPr>
          <w:rFonts w:cstheme="minorHAnsi"/>
          <w:sz w:val="20"/>
          <w:szCs w:val="20"/>
        </w:rPr>
      </w:pPr>
    </w:p>
    <w:tbl>
      <w:tblPr>
        <w:tblStyle w:val="TableGrid"/>
        <w:tblW w:w="8579" w:type="dxa"/>
        <w:tblInd w:w="0" w:type="dxa"/>
        <w:tblLook w:val="01E0" w:firstRow="1" w:lastRow="1" w:firstColumn="1" w:lastColumn="1" w:noHBand="0" w:noVBand="0"/>
      </w:tblPr>
      <w:tblGrid>
        <w:gridCol w:w="2285"/>
        <w:gridCol w:w="1682"/>
        <w:gridCol w:w="2019"/>
        <w:gridCol w:w="773"/>
        <w:gridCol w:w="1820"/>
      </w:tblGrid>
      <w:tr w:rsidR="00AF0D6D" w:rsidRPr="0064282E" w:rsidTr="0045230E">
        <w:trPr>
          <w:trHeight w:val="143"/>
        </w:trPr>
        <w:tc>
          <w:tcPr>
            <w:tcW w:w="229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b/>
                <w:bCs/>
              </w:rPr>
              <w:t>Activities selected.</w:t>
            </w:r>
          </w:p>
        </w:tc>
        <w:tc>
          <w:tcPr>
            <w:tcW w:w="168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b/>
                <w:bCs/>
              </w:rPr>
              <w:t>What this does?</w:t>
            </w:r>
          </w:p>
        </w:tc>
        <w:tc>
          <w:tcPr>
            <w:tcW w:w="2026"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b/>
                <w:bCs/>
              </w:rPr>
              <w:t>Targeted Pupils.</w:t>
            </w:r>
            <w:proofErr w:type="gramEnd"/>
          </w:p>
        </w:tc>
        <w:tc>
          <w:tcPr>
            <w:tcW w:w="751"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proofErr w:type="gramStart"/>
            <w:r w:rsidRPr="0064282E">
              <w:rPr>
                <w:rFonts w:asciiTheme="minorHAnsi" w:hAnsiTheme="minorHAnsi" w:cstheme="minorHAnsi"/>
                <w:b/>
                <w:bCs/>
              </w:rPr>
              <w:t>Cost.</w:t>
            </w:r>
            <w:proofErr w:type="gramEnd"/>
          </w:p>
        </w:tc>
        <w:tc>
          <w:tcPr>
            <w:tcW w:w="182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Impact</w:t>
            </w:r>
          </w:p>
          <w:p w:rsidR="00AF0D6D" w:rsidRPr="0064282E" w:rsidRDefault="00AF0D6D" w:rsidP="0045230E">
            <w:pPr>
              <w:autoSpaceDE w:val="0"/>
              <w:autoSpaceDN w:val="0"/>
              <w:adjustRightInd w:val="0"/>
              <w:rPr>
                <w:rFonts w:asciiTheme="minorHAnsi" w:hAnsiTheme="minorHAnsi" w:cstheme="minorHAnsi"/>
                <w:b/>
                <w:bCs/>
              </w:rPr>
            </w:pPr>
          </w:p>
        </w:tc>
      </w:tr>
      <w:tr w:rsidR="00AE1392" w:rsidRPr="00AE1392" w:rsidTr="0045230E">
        <w:trPr>
          <w:trHeight w:val="143"/>
        </w:trPr>
        <w:tc>
          <w:tcPr>
            <w:tcW w:w="2294" w:type="dxa"/>
            <w:tcBorders>
              <w:top w:val="single" w:sz="4" w:space="0" w:color="auto"/>
              <w:left w:val="single" w:sz="4" w:space="0" w:color="auto"/>
              <w:bottom w:val="single" w:sz="4" w:space="0" w:color="auto"/>
              <w:right w:val="single" w:sz="4" w:space="0" w:color="auto"/>
            </w:tcBorders>
          </w:tcPr>
          <w:p w:rsidR="00AE1392" w:rsidRPr="00AE1392" w:rsidRDefault="00AE1392" w:rsidP="0045230E">
            <w:pPr>
              <w:autoSpaceDE w:val="0"/>
              <w:autoSpaceDN w:val="0"/>
              <w:adjustRightInd w:val="0"/>
              <w:rPr>
                <w:rFonts w:asciiTheme="minorHAnsi" w:hAnsiTheme="minorHAnsi" w:cstheme="minorHAnsi"/>
                <w:b/>
                <w:bCs/>
              </w:rPr>
            </w:pPr>
            <w:r w:rsidRPr="00AE1392">
              <w:rPr>
                <w:rFonts w:asciiTheme="minorHAnsi" w:hAnsiTheme="minorHAnsi" w:cstheme="minorHAnsi"/>
                <w:b/>
                <w:bCs/>
              </w:rPr>
              <w:t xml:space="preserve">Music Therapy </w:t>
            </w:r>
          </w:p>
          <w:p w:rsidR="00AE1392" w:rsidRPr="00AE1392" w:rsidRDefault="00AE1392" w:rsidP="0045230E">
            <w:pPr>
              <w:autoSpaceDE w:val="0"/>
              <w:autoSpaceDN w:val="0"/>
              <w:adjustRightInd w:val="0"/>
              <w:rPr>
                <w:rFonts w:asciiTheme="minorHAnsi" w:hAnsiTheme="minorHAnsi" w:cstheme="minorHAnsi"/>
                <w:b/>
                <w:bCs/>
              </w:rPr>
            </w:pPr>
          </w:p>
        </w:tc>
        <w:tc>
          <w:tcPr>
            <w:tcW w:w="1684" w:type="dxa"/>
            <w:tcBorders>
              <w:top w:val="single" w:sz="4" w:space="0" w:color="auto"/>
              <w:left w:val="single" w:sz="4" w:space="0" w:color="auto"/>
              <w:bottom w:val="single" w:sz="4" w:space="0" w:color="auto"/>
              <w:right w:val="single" w:sz="4" w:space="0" w:color="auto"/>
            </w:tcBorders>
          </w:tcPr>
          <w:p w:rsidR="00AE1392" w:rsidRPr="00AE1392" w:rsidRDefault="00AE1392" w:rsidP="0045230E">
            <w:pPr>
              <w:autoSpaceDE w:val="0"/>
              <w:autoSpaceDN w:val="0"/>
              <w:adjustRightInd w:val="0"/>
              <w:rPr>
                <w:rFonts w:asciiTheme="minorHAnsi" w:hAnsiTheme="minorHAnsi" w:cstheme="minorHAnsi"/>
              </w:rPr>
            </w:pPr>
            <w:r w:rsidRPr="00AE1392">
              <w:rPr>
                <w:rFonts w:asciiTheme="minorHAnsi" w:hAnsiTheme="minorHAnsi" w:cstheme="minorHAnsi"/>
              </w:rPr>
              <w:t xml:space="preserve">Provides additional therapeutic input to develop </w:t>
            </w:r>
            <w:proofErr w:type="spellStart"/>
            <w:r w:rsidRPr="00AE1392">
              <w:rPr>
                <w:rFonts w:asciiTheme="minorHAnsi" w:hAnsiTheme="minorHAnsi" w:cstheme="minorHAnsi"/>
              </w:rPr>
              <w:t>preintentional</w:t>
            </w:r>
            <w:proofErr w:type="spellEnd"/>
            <w:r w:rsidRPr="00AE1392">
              <w:rPr>
                <w:rFonts w:asciiTheme="minorHAnsi" w:hAnsiTheme="minorHAnsi" w:cstheme="minorHAnsi"/>
              </w:rPr>
              <w:t xml:space="preserve"> and intentional</w:t>
            </w:r>
          </w:p>
        </w:tc>
        <w:tc>
          <w:tcPr>
            <w:tcW w:w="2026" w:type="dxa"/>
            <w:tcBorders>
              <w:top w:val="single" w:sz="4" w:space="0" w:color="auto"/>
              <w:left w:val="single" w:sz="4" w:space="0" w:color="auto"/>
              <w:bottom w:val="single" w:sz="4" w:space="0" w:color="auto"/>
              <w:right w:val="single" w:sz="4" w:space="0" w:color="auto"/>
            </w:tcBorders>
          </w:tcPr>
          <w:p w:rsidR="00AE1392" w:rsidRPr="00AE1392" w:rsidRDefault="00AE1392" w:rsidP="0045230E">
            <w:pPr>
              <w:autoSpaceDE w:val="0"/>
              <w:autoSpaceDN w:val="0"/>
              <w:adjustRightInd w:val="0"/>
              <w:rPr>
                <w:rFonts w:asciiTheme="minorHAnsi" w:hAnsiTheme="minorHAnsi" w:cstheme="minorHAnsi"/>
              </w:rPr>
            </w:pPr>
            <w:proofErr w:type="gramStart"/>
            <w:r w:rsidRPr="00AE1392">
              <w:rPr>
                <w:rFonts w:asciiTheme="minorHAnsi" w:hAnsiTheme="minorHAnsi" w:cstheme="minorHAnsi"/>
              </w:rPr>
              <w:t>Those who have ASC or those with profound and/or complex learning difficulties.</w:t>
            </w:r>
            <w:proofErr w:type="gramEnd"/>
          </w:p>
        </w:tc>
        <w:tc>
          <w:tcPr>
            <w:tcW w:w="751" w:type="dxa"/>
            <w:tcBorders>
              <w:top w:val="single" w:sz="4" w:space="0" w:color="auto"/>
              <w:left w:val="single" w:sz="4" w:space="0" w:color="auto"/>
              <w:bottom w:val="single" w:sz="4" w:space="0" w:color="auto"/>
              <w:right w:val="single" w:sz="4" w:space="0" w:color="auto"/>
            </w:tcBorders>
          </w:tcPr>
          <w:p w:rsidR="00AE1392" w:rsidRPr="00AE1392" w:rsidRDefault="00AE1392" w:rsidP="0045230E">
            <w:pPr>
              <w:autoSpaceDE w:val="0"/>
              <w:autoSpaceDN w:val="0"/>
              <w:adjustRightInd w:val="0"/>
              <w:rPr>
                <w:rFonts w:asciiTheme="minorHAnsi" w:hAnsiTheme="minorHAnsi" w:cstheme="minorHAnsi"/>
              </w:rPr>
            </w:pPr>
            <w:r>
              <w:rPr>
                <w:rFonts w:asciiTheme="minorHAnsi" w:hAnsiTheme="minorHAnsi" w:cstheme="minorHAnsi"/>
              </w:rPr>
              <w:t>£2,000</w:t>
            </w:r>
          </w:p>
        </w:tc>
        <w:tc>
          <w:tcPr>
            <w:tcW w:w="1824" w:type="dxa"/>
            <w:tcBorders>
              <w:top w:val="single" w:sz="4" w:space="0" w:color="auto"/>
              <w:left w:val="single" w:sz="4" w:space="0" w:color="auto"/>
              <w:bottom w:val="single" w:sz="4" w:space="0" w:color="auto"/>
              <w:right w:val="single" w:sz="4" w:space="0" w:color="auto"/>
            </w:tcBorders>
          </w:tcPr>
          <w:p w:rsidR="00AE1392" w:rsidRPr="00AE1392" w:rsidRDefault="00AE1392" w:rsidP="0045230E">
            <w:pPr>
              <w:autoSpaceDE w:val="0"/>
              <w:autoSpaceDN w:val="0"/>
              <w:adjustRightInd w:val="0"/>
              <w:rPr>
                <w:rFonts w:asciiTheme="minorHAnsi" w:hAnsiTheme="minorHAnsi" w:cstheme="minorHAnsi"/>
              </w:rPr>
            </w:pPr>
            <w:r w:rsidRPr="00AE1392">
              <w:rPr>
                <w:rFonts w:asciiTheme="minorHAnsi" w:hAnsiTheme="minorHAnsi" w:cstheme="minorHAnsi"/>
              </w:rPr>
              <w:t>Additional Input for this particular group of pupils receiving PP</w:t>
            </w:r>
          </w:p>
        </w:tc>
      </w:tr>
      <w:tr w:rsidR="00AF0D6D" w:rsidRPr="0064282E" w:rsidTr="0045230E">
        <w:trPr>
          <w:trHeight w:val="143"/>
        </w:trPr>
        <w:tc>
          <w:tcPr>
            <w:tcW w:w="229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proofErr w:type="gramStart"/>
            <w:r w:rsidRPr="0064282E">
              <w:rPr>
                <w:rFonts w:asciiTheme="minorHAnsi" w:hAnsiTheme="minorHAnsi" w:cstheme="minorHAnsi"/>
                <w:b/>
                <w:bCs/>
              </w:rPr>
              <w:t>Additional Speech Therapy &amp; Speech Therapy Assistant sessions.</w:t>
            </w:r>
            <w:proofErr w:type="gramEnd"/>
          </w:p>
        </w:tc>
        <w:tc>
          <w:tcPr>
            <w:tcW w:w="168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Provides therapy to encourage /develop communication skills.</w:t>
            </w:r>
          </w:p>
        </w:tc>
        <w:tc>
          <w:tcPr>
            <w:tcW w:w="2026"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All key stages depending</w:t>
            </w:r>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upon need</w:t>
            </w:r>
          </w:p>
        </w:tc>
        <w:tc>
          <w:tcPr>
            <w:tcW w:w="751"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£3000</w:t>
            </w:r>
          </w:p>
          <w:p w:rsidR="00AF0D6D" w:rsidRPr="0064282E" w:rsidRDefault="00AF0D6D" w:rsidP="0045230E">
            <w:pPr>
              <w:autoSpaceDE w:val="0"/>
              <w:autoSpaceDN w:val="0"/>
              <w:adjustRightInd w:val="0"/>
              <w:rPr>
                <w:rFonts w:asciiTheme="minorHAnsi" w:hAnsiTheme="minorHAnsi" w:cstheme="minorHAnsi"/>
              </w:rPr>
            </w:pPr>
          </w:p>
        </w:tc>
        <w:tc>
          <w:tcPr>
            <w:tcW w:w="182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Pupils have increased opportunities to access services to promote communication skills.</w:t>
            </w:r>
          </w:p>
        </w:tc>
      </w:tr>
      <w:tr w:rsidR="00A07257" w:rsidRPr="0064282E" w:rsidTr="0045230E">
        <w:trPr>
          <w:trHeight w:val="143"/>
        </w:trPr>
        <w:tc>
          <w:tcPr>
            <w:tcW w:w="2294" w:type="dxa"/>
            <w:tcBorders>
              <w:top w:val="single" w:sz="4" w:space="0" w:color="auto"/>
              <w:left w:val="single" w:sz="4" w:space="0" w:color="auto"/>
              <w:bottom w:val="single" w:sz="4" w:space="0" w:color="auto"/>
              <w:right w:val="single" w:sz="4" w:space="0" w:color="auto"/>
            </w:tcBorders>
          </w:tcPr>
          <w:p w:rsidR="00A07257" w:rsidRPr="0064282E" w:rsidRDefault="00A07257" w:rsidP="00A07257">
            <w:pPr>
              <w:autoSpaceDE w:val="0"/>
              <w:autoSpaceDN w:val="0"/>
              <w:adjustRightInd w:val="0"/>
              <w:rPr>
                <w:rFonts w:asciiTheme="minorHAnsi" w:hAnsiTheme="minorHAnsi" w:cstheme="minorHAnsi"/>
                <w:b/>
                <w:bCs/>
              </w:rPr>
            </w:pPr>
            <w:r w:rsidRPr="0064282E">
              <w:rPr>
                <w:rFonts w:asciiTheme="minorHAnsi" w:hAnsiTheme="minorHAnsi" w:cstheme="minorHAnsi"/>
                <w:b/>
                <w:bCs/>
              </w:rPr>
              <w:t xml:space="preserve">Additional CAMHS worker 1 day per week </w:t>
            </w:r>
          </w:p>
        </w:tc>
        <w:tc>
          <w:tcPr>
            <w:tcW w:w="1684" w:type="dxa"/>
            <w:tcBorders>
              <w:top w:val="single" w:sz="4" w:space="0" w:color="auto"/>
              <w:left w:val="single" w:sz="4" w:space="0" w:color="auto"/>
              <w:bottom w:val="single" w:sz="4" w:space="0" w:color="auto"/>
              <w:right w:val="single" w:sz="4" w:space="0" w:color="auto"/>
            </w:tcBorders>
          </w:tcPr>
          <w:p w:rsidR="00A07257" w:rsidRPr="0064282E" w:rsidRDefault="00A07257"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To support pupils with behavioural difficulties both in school and at home. </w:t>
            </w:r>
          </w:p>
        </w:tc>
        <w:tc>
          <w:tcPr>
            <w:tcW w:w="2026" w:type="dxa"/>
            <w:tcBorders>
              <w:top w:val="single" w:sz="4" w:space="0" w:color="auto"/>
              <w:left w:val="single" w:sz="4" w:space="0" w:color="auto"/>
              <w:bottom w:val="single" w:sz="4" w:space="0" w:color="auto"/>
              <w:right w:val="single" w:sz="4" w:space="0" w:color="auto"/>
            </w:tcBorders>
          </w:tcPr>
          <w:p w:rsidR="00A07257" w:rsidRPr="0064282E" w:rsidRDefault="00A07257" w:rsidP="00A07257">
            <w:pPr>
              <w:autoSpaceDE w:val="0"/>
              <w:autoSpaceDN w:val="0"/>
              <w:adjustRightInd w:val="0"/>
              <w:rPr>
                <w:rFonts w:asciiTheme="minorHAnsi" w:hAnsiTheme="minorHAnsi" w:cstheme="minorHAnsi"/>
              </w:rPr>
            </w:pPr>
            <w:r w:rsidRPr="0064282E">
              <w:rPr>
                <w:rFonts w:asciiTheme="minorHAnsi" w:hAnsiTheme="minorHAnsi" w:cstheme="minorHAnsi"/>
              </w:rPr>
              <w:t>All key stages depending</w:t>
            </w:r>
          </w:p>
          <w:p w:rsidR="00A07257" w:rsidRPr="0064282E" w:rsidRDefault="00A07257" w:rsidP="00A07257">
            <w:pPr>
              <w:autoSpaceDE w:val="0"/>
              <w:autoSpaceDN w:val="0"/>
              <w:adjustRightInd w:val="0"/>
              <w:rPr>
                <w:rFonts w:asciiTheme="minorHAnsi" w:hAnsiTheme="minorHAnsi" w:cstheme="minorHAnsi"/>
              </w:rPr>
            </w:pPr>
            <w:r w:rsidRPr="0064282E">
              <w:rPr>
                <w:rFonts w:asciiTheme="minorHAnsi" w:hAnsiTheme="minorHAnsi" w:cstheme="minorHAnsi"/>
              </w:rPr>
              <w:t>upon need</w:t>
            </w:r>
          </w:p>
        </w:tc>
        <w:tc>
          <w:tcPr>
            <w:tcW w:w="751" w:type="dxa"/>
            <w:tcBorders>
              <w:top w:val="single" w:sz="4" w:space="0" w:color="auto"/>
              <w:left w:val="single" w:sz="4" w:space="0" w:color="auto"/>
              <w:bottom w:val="single" w:sz="4" w:space="0" w:color="auto"/>
              <w:right w:val="single" w:sz="4" w:space="0" w:color="auto"/>
            </w:tcBorders>
          </w:tcPr>
          <w:p w:rsidR="00A07257" w:rsidRPr="0064282E" w:rsidRDefault="00A07257" w:rsidP="0045230E">
            <w:pPr>
              <w:autoSpaceDE w:val="0"/>
              <w:autoSpaceDN w:val="0"/>
              <w:adjustRightInd w:val="0"/>
              <w:rPr>
                <w:rFonts w:asciiTheme="minorHAnsi" w:hAnsiTheme="minorHAnsi" w:cstheme="minorHAnsi"/>
              </w:rPr>
            </w:pPr>
            <w:r w:rsidRPr="0064282E">
              <w:rPr>
                <w:rFonts w:asciiTheme="minorHAnsi" w:hAnsiTheme="minorHAnsi" w:cstheme="minorHAnsi"/>
              </w:rPr>
              <w:t>£3000</w:t>
            </w:r>
          </w:p>
        </w:tc>
        <w:tc>
          <w:tcPr>
            <w:tcW w:w="1824" w:type="dxa"/>
            <w:tcBorders>
              <w:top w:val="single" w:sz="4" w:space="0" w:color="auto"/>
              <w:left w:val="single" w:sz="4" w:space="0" w:color="auto"/>
              <w:bottom w:val="single" w:sz="4" w:space="0" w:color="auto"/>
              <w:right w:val="single" w:sz="4" w:space="0" w:color="auto"/>
            </w:tcBorders>
          </w:tcPr>
          <w:p w:rsidR="00A07257" w:rsidRPr="0064282E" w:rsidRDefault="00A07257"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rsidR="00A07257" w:rsidRPr="0064282E" w:rsidRDefault="00A07257" w:rsidP="0045230E">
            <w:pPr>
              <w:autoSpaceDE w:val="0"/>
              <w:autoSpaceDN w:val="0"/>
              <w:adjustRightInd w:val="0"/>
              <w:rPr>
                <w:rFonts w:asciiTheme="minorHAnsi" w:hAnsiTheme="minorHAnsi" w:cstheme="minorHAnsi"/>
              </w:rPr>
            </w:pPr>
            <w:r w:rsidRPr="0064282E">
              <w:rPr>
                <w:rFonts w:asciiTheme="minorHAnsi" w:hAnsiTheme="minorHAnsi" w:cstheme="minorHAnsi"/>
              </w:rPr>
              <w:t>Pupils further engagement in lessons and improved behaviour in the home environment</w:t>
            </w:r>
          </w:p>
          <w:p w:rsidR="00A07257" w:rsidRPr="0064282E" w:rsidRDefault="00A07257" w:rsidP="0045230E">
            <w:pPr>
              <w:autoSpaceDE w:val="0"/>
              <w:autoSpaceDN w:val="0"/>
              <w:adjustRightInd w:val="0"/>
              <w:rPr>
                <w:rFonts w:asciiTheme="minorHAnsi" w:hAnsiTheme="minorHAnsi" w:cstheme="minorHAnsi"/>
              </w:rPr>
            </w:pPr>
          </w:p>
        </w:tc>
      </w:tr>
      <w:tr w:rsidR="00AF0D6D" w:rsidRPr="0064282E" w:rsidTr="0045230E">
        <w:trPr>
          <w:trHeight w:val="143"/>
        </w:trPr>
        <w:tc>
          <w:tcPr>
            <w:tcW w:w="229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Using  iPad &amp; other assisted technology to aid pupil communication and motivation</w:t>
            </w:r>
          </w:p>
          <w:p w:rsidR="00AF0D6D" w:rsidRPr="0064282E" w:rsidRDefault="00AF0D6D" w:rsidP="0045230E">
            <w:pPr>
              <w:autoSpaceDE w:val="0"/>
              <w:autoSpaceDN w:val="0"/>
              <w:adjustRightInd w:val="0"/>
              <w:rPr>
                <w:rFonts w:asciiTheme="minorHAnsi" w:hAnsiTheme="minorHAnsi" w:cstheme="minorHAnsi"/>
              </w:rPr>
            </w:pPr>
          </w:p>
        </w:tc>
        <w:tc>
          <w:tcPr>
            <w:tcW w:w="168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rPr>
              <w:t>To provide alternative ways of communication &amp; promoting pupil learning &amp; engagement.</w:t>
            </w:r>
            <w:proofErr w:type="gramEnd"/>
            <w:r w:rsidRPr="0064282E">
              <w:rPr>
                <w:rFonts w:asciiTheme="minorHAnsi" w:hAnsiTheme="minorHAnsi" w:cstheme="minorHAnsi"/>
              </w:rPr>
              <w:t xml:space="preserve"> </w:t>
            </w:r>
          </w:p>
        </w:tc>
        <w:tc>
          <w:tcPr>
            <w:tcW w:w="2026"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All key stages and targeted to specific pupils</w:t>
            </w:r>
          </w:p>
        </w:tc>
        <w:tc>
          <w:tcPr>
            <w:tcW w:w="751"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£2000</w:t>
            </w:r>
          </w:p>
        </w:tc>
        <w:tc>
          <w:tcPr>
            <w:tcW w:w="182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rPr>
              <w:t>Greater access and opportunity to use information communication technology to promote communication and enhance motivation &amp; engagement.</w:t>
            </w:r>
            <w:proofErr w:type="gramEnd"/>
          </w:p>
        </w:tc>
      </w:tr>
      <w:tr w:rsidR="00AF0D6D" w:rsidRPr="0064282E" w:rsidTr="0045230E">
        <w:trPr>
          <w:trHeight w:val="143"/>
        </w:trPr>
        <w:tc>
          <w:tcPr>
            <w:tcW w:w="229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Support to parents / carers by providing the services of a Parent Support Worker.</w:t>
            </w:r>
          </w:p>
        </w:tc>
        <w:tc>
          <w:tcPr>
            <w:tcW w:w="168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rPr>
              <w:t>A service offering advice, training, guidance to families who may require support.</w:t>
            </w:r>
            <w:proofErr w:type="gramEnd"/>
          </w:p>
          <w:p w:rsidR="00AF0D6D" w:rsidRPr="0064282E" w:rsidRDefault="00AF0D6D" w:rsidP="0045230E">
            <w:pPr>
              <w:autoSpaceDE w:val="0"/>
              <w:autoSpaceDN w:val="0"/>
              <w:adjustRightInd w:val="0"/>
              <w:rPr>
                <w:rFonts w:asciiTheme="minorHAnsi" w:hAnsiTheme="minorHAnsi" w:cstheme="minorHAnsi"/>
              </w:rPr>
            </w:pPr>
          </w:p>
        </w:tc>
        <w:tc>
          <w:tcPr>
            <w:tcW w:w="2026"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All key stages depending upon need and targeted intervention.</w:t>
            </w:r>
          </w:p>
        </w:tc>
        <w:tc>
          <w:tcPr>
            <w:tcW w:w="751"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£2500</w:t>
            </w:r>
          </w:p>
          <w:p w:rsidR="00AF0D6D" w:rsidRPr="0064282E" w:rsidRDefault="00AF0D6D" w:rsidP="0045230E">
            <w:pPr>
              <w:autoSpaceDE w:val="0"/>
              <w:autoSpaceDN w:val="0"/>
              <w:adjustRightInd w:val="0"/>
              <w:rPr>
                <w:rFonts w:asciiTheme="minorHAnsi" w:hAnsiTheme="minorHAnsi" w:cstheme="minorHAnsi"/>
              </w:rPr>
            </w:pPr>
          </w:p>
        </w:tc>
        <w:tc>
          <w:tcPr>
            <w:tcW w:w="182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Specific support to parents/carers in order for families </w:t>
            </w:r>
            <w:proofErr w:type="gramStart"/>
            <w:r w:rsidRPr="0064282E">
              <w:rPr>
                <w:rFonts w:asciiTheme="minorHAnsi" w:hAnsiTheme="minorHAnsi" w:cstheme="minorHAnsi"/>
              </w:rPr>
              <w:t>to further support</w:t>
            </w:r>
            <w:proofErr w:type="gramEnd"/>
            <w:r w:rsidRPr="0064282E">
              <w:rPr>
                <w:rFonts w:asciiTheme="minorHAnsi" w:hAnsiTheme="minorHAnsi" w:cstheme="minorHAnsi"/>
              </w:rPr>
              <w:t xml:space="preserve"> their children. </w:t>
            </w:r>
            <w:proofErr w:type="gramStart"/>
            <w:r w:rsidRPr="0064282E">
              <w:rPr>
                <w:rFonts w:asciiTheme="minorHAnsi" w:hAnsiTheme="minorHAnsi" w:cstheme="minorHAnsi"/>
              </w:rPr>
              <w:t>Supports engagement of parents/carers.</w:t>
            </w:r>
            <w:proofErr w:type="gramEnd"/>
          </w:p>
        </w:tc>
      </w:tr>
      <w:tr w:rsidR="00AF0D6D" w:rsidRPr="0064282E" w:rsidTr="0045230E">
        <w:trPr>
          <w:trHeight w:val="143"/>
        </w:trPr>
        <w:tc>
          <w:tcPr>
            <w:tcW w:w="229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Additional staffing support</w:t>
            </w:r>
          </w:p>
          <w:p w:rsidR="00AF0D6D" w:rsidRPr="0064282E" w:rsidRDefault="00AF0D6D" w:rsidP="0045230E">
            <w:pPr>
              <w:autoSpaceDE w:val="0"/>
              <w:autoSpaceDN w:val="0"/>
              <w:adjustRightInd w:val="0"/>
              <w:rPr>
                <w:rFonts w:asciiTheme="minorHAnsi" w:hAnsiTheme="minorHAnsi" w:cstheme="minorHAnsi"/>
              </w:rPr>
            </w:pPr>
          </w:p>
        </w:tc>
        <w:tc>
          <w:tcPr>
            <w:tcW w:w="168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rPr>
              <w:t>The provision of additional support to develop pupils’ basic skills.</w:t>
            </w:r>
            <w:proofErr w:type="gramEnd"/>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  </w:t>
            </w:r>
          </w:p>
        </w:tc>
        <w:tc>
          <w:tcPr>
            <w:tcW w:w="2026"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All key stages depending</w:t>
            </w:r>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upon need</w:t>
            </w:r>
          </w:p>
        </w:tc>
        <w:tc>
          <w:tcPr>
            <w:tcW w:w="751"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£6225</w:t>
            </w:r>
          </w:p>
        </w:tc>
        <w:tc>
          <w:tcPr>
            <w:tcW w:w="182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Pupils have more opportunities to work 1:1 and in small groups.</w:t>
            </w:r>
          </w:p>
        </w:tc>
      </w:tr>
      <w:tr w:rsidR="00AF0D6D" w:rsidRPr="0064282E" w:rsidTr="0045230E">
        <w:trPr>
          <w:trHeight w:val="143"/>
        </w:trPr>
        <w:tc>
          <w:tcPr>
            <w:tcW w:w="229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proofErr w:type="gramStart"/>
            <w:r w:rsidRPr="0064282E">
              <w:rPr>
                <w:rFonts w:asciiTheme="minorHAnsi" w:hAnsiTheme="minorHAnsi" w:cstheme="minorHAnsi"/>
                <w:b/>
                <w:bCs/>
              </w:rPr>
              <w:t xml:space="preserve">Specialist equipment to </w:t>
            </w:r>
            <w:r w:rsidRPr="0064282E">
              <w:rPr>
                <w:rFonts w:asciiTheme="minorHAnsi" w:hAnsiTheme="minorHAnsi" w:cstheme="minorHAnsi"/>
                <w:b/>
                <w:bCs/>
              </w:rPr>
              <w:lastRenderedPageBreak/>
              <w:t>support physical access / participation.</w:t>
            </w:r>
            <w:proofErr w:type="gramEnd"/>
          </w:p>
          <w:p w:rsidR="00AF0D6D" w:rsidRPr="0064282E" w:rsidRDefault="00AF0D6D" w:rsidP="0045230E">
            <w:pPr>
              <w:autoSpaceDE w:val="0"/>
              <w:autoSpaceDN w:val="0"/>
              <w:adjustRightInd w:val="0"/>
              <w:rPr>
                <w:rFonts w:asciiTheme="minorHAnsi" w:hAnsiTheme="minorHAnsi" w:cstheme="minorHAnsi"/>
                <w:b/>
                <w:bCs/>
              </w:rPr>
            </w:pPr>
          </w:p>
        </w:tc>
        <w:tc>
          <w:tcPr>
            <w:tcW w:w="168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rPr>
              <w:lastRenderedPageBreak/>
              <w:t xml:space="preserve">To help with </w:t>
            </w:r>
            <w:r w:rsidRPr="0064282E">
              <w:rPr>
                <w:rFonts w:asciiTheme="minorHAnsi" w:hAnsiTheme="minorHAnsi" w:cstheme="minorHAnsi"/>
              </w:rPr>
              <w:lastRenderedPageBreak/>
              <w:t>personalised / specialist equipment in order to promote pupil care /comfort &amp; learning.</w:t>
            </w:r>
            <w:proofErr w:type="gramEnd"/>
          </w:p>
        </w:tc>
        <w:tc>
          <w:tcPr>
            <w:tcW w:w="2026"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lastRenderedPageBreak/>
              <w:t xml:space="preserve">All key stages and </w:t>
            </w:r>
            <w:r w:rsidRPr="0064282E">
              <w:rPr>
                <w:rFonts w:asciiTheme="minorHAnsi" w:hAnsiTheme="minorHAnsi" w:cstheme="minorHAnsi"/>
              </w:rPr>
              <w:lastRenderedPageBreak/>
              <w:t>targeted to specific pupils</w:t>
            </w:r>
          </w:p>
        </w:tc>
        <w:tc>
          <w:tcPr>
            <w:tcW w:w="751"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lastRenderedPageBreak/>
              <w:t>£5000</w:t>
            </w:r>
          </w:p>
        </w:tc>
        <w:tc>
          <w:tcPr>
            <w:tcW w:w="182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Improve access and </w:t>
            </w:r>
            <w:r w:rsidRPr="0064282E">
              <w:rPr>
                <w:rFonts w:asciiTheme="minorHAnsi" w:hAnsiTheme="minorHAnsi" w:cstheme="minorHAnsi"/>
              </w:rPr>
              <w:lastRenderedPageBreak/>
              <w:t>provision of highly specialist equipment in order to aid access to the curriculum and maintain pupil wellbeing.</w:t>
            </w:r>
          </w:p>
        </w:tc>
      </w:tr>
      <w:tr w:rsidR="00AF0D6D" w:rsidRPr="0064282E" w:rsidTr="0045230E">
        <w:trPr>
          <w:trHeight w:val="143"/>
        </w:trPr>
        <w:tc>
          <w:tcPr>
            <w:tcW w:w="229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lastRenderedPageBreak/>
              <w:t>Educational visits &amp; ‘away from home’ residential experiences</w:t>
            </w:r>
          </w:p>
          <w:p w:rsidR="00AF0D6D" w:rsidRPr="0064282E" w:rsidRDefault="00AF0D6D" w:rsidP="0045230E">
            <w:pPr>
              <w:autoSpaceDE w:val="0"/>
              <w:autoSpaceDN w:val="0"/>
              <w:adjustRightInd w:val="0"/>
              <w:rPr>
                <w:rFonts w:asciiTheme="minorHAnsi" w:hAnsiTheme="minorHAnsi" w:cstheme="minorHAnsi"/>
              </w:rPr>
            </w:pPr>
          </w:p>
        </w:tc>
        <w:tc>
          <w:tcPr>
            <w:tcW w:w="168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To provide away from home experiences offering a range of new </w:t>
            </w:r>
            <w:proofErr w:type="gramStart"/>
            <w:r w:rsidRPr="0064282E">
              <w:rPr>
                <w:rFonts w:asciiTheme="minorHAnsi" w:hAnsiTheme="minorHAnsi" w:cstheme="minorHAnsi"/>
              </w:rPr>
              <w:t>&amp;  challenging</w:t>
            </w:r>
            <w:proofErr w:type="gramEnd"/>
            <w:r w:rsidRPr="0064282E">
              <w:rPr>
                <w:rFonts w:asciiTheme="minorHAnsi" w:hAnsiTheme="minorHAnsi" w:cstheme="minorHAnsi"/>
              </w:rPr>
              <w:t xml:space="preserve"> activities. </w:t>
            </w:r>
          </w:p>
          <w:p w:rsidR="00AF0D6D" w:rsidRPr="0064282E" w:rsidRDefault="00AF0D6D" w:rsidP="0045230E">
            <w:pPr>
              <w:autoSpaceDE w:val="0"/>
              <w:autoSpaceDN w:val="0"/>
              <w:adjustRightInd w:val="0"/>
              <w:rPr>
                <w:rFonts w:asciiTheme="minorHAnsi" w:hAnsiTheme="minorHAnsi" w:cstheme="minorHAnsi"/>
              </w:rPr>
            </w:pPr>
          </w:p>
        </w:tc>
        <w:tc>
          <w:tcPr>
            <w:tcW w:w="2026"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Educational visits in the Primary and Secondary departments.</w:t>
            </w:r>
          </w:p>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rPr>
              <w:t>Targeted to specific pupils.</w:t>
            </w:r>
            <w:proofErr w:type="gramEnd"/>
          </w:p>
        </w:tc>
        <w:tc>
          <w:tcPr>
            <w:tcW w:w="751"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£2500</w:t>
            </w:r>
          </w:p>
          <w:p w:rsidR="00AF0D6D" w:rsidRPr="0064282E" w:rsidRDefault="00AF0D6D" w:rsidP="0045230E">
            <w:pPr>
              <w:autoSpaceDE w:val="0"/>
              <w:autoSpaceDN w:val="0"/>
              <w:adjustRightInd w:val="0"/>
              <w:rPr>
                <w:rFonts w:asciiTheme="minorHAnsi" w:hAnsiTheme="minorHAnsi" w:cstheme="minorHAnsi"/>
              </w:rPr>
            </w:pPr>
          </w:p>
        </w:tc>
        <w:tc>
          <w:tcPr>
            <w:tcW w:w="182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Pupils further develop their independence, literacy, communication and opportunities to learn outside the classroom and apply skills in a functional way.</w:t>
            </w:r>
          </w:p>
        </w:tc>
      </w:tr>
      <w:tr w:rsidR="00AF0D6D" w:rsidRPr="0064282E" w:rsidTr="0045230E">
        <w:trPr>
          <w:trHeight w:val="1542"/>
        </w:trPr>
        <w:tc>
          <w:tcPr>
            <w:tcW w:w="229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Instrumental tuition</w:t>
            </w:r>
            <w:r w:rsidR="00FE3E55" w:rsidRPr="0064282E">
              <w:rPr>
                <w:rFonts w:asciiTheme="minorHAnsi" w:hAnsiTheme="minorHAnsi" w:cstheme="minorHAnsi"/>
                <w:b/>
                <w:bCs/>
              </w:rPr>
              <w:t xml:space="preserve"> including training for sound beam</w:t>
            </w:r>
          </w:p>
          <w:p w:rsidR="00AF0D6D" w:rsidRPr="0064282E" w:rsidRDefault="00AF0D6D" w:rsidP="0045230E">
            <w:pPr>
              <w:autoSpaceDE w:val="0"/>
              <w:autoSpaceDN w:val="0"/>
              <w:adjustRightInd w:val="0"/>
              <w:rPr>
                <w:rFonts w:asciiTheme="minorHAnsi" w:hAnsiTheme="minorHAnsi" w:cstheme="minorHAnsi"/>
                <w:b/>
                <w:bCs/>
              </w:rPr>
            </w:pPr>
          </w:p>
        </w:tc>
        <w:tc>
          <w:tcPr>
            <w:tcW w:w="168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rPr>
              <w:t>To provide access to instrumental sessions and contributions to providing the equipment.</w:t>
            </w:r>
            <w:proofErr w:type="gramEnd"/>
          </w:p>
          <w:p w:rsidR="00AF0D6D" w:rsidRPr="0064282E" w:rsidRDefault="00AF0D6D" w:rsidP="0045230E">
            <w:pPr>
              <w:autoSpaceDE w:val="0"/>
              <w:autoSpaceDN w:val="0"/>
              <w:adjustRightInd w:val="0"/>
              <w:rPr>
                <w:rFonts w:asciiTheme="minorHAnsi" w:hAnsiTheme="minorHAnsi" w:cstheme="minorHAnsi"/>
              </w:rPr>
            </w:pPr>
          </w:p>
        </w:tc>
        <w:tc>
          <w:tcPr>
            <w:tcW w:w="2026"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Key stages 3, 4 &amp; 5 and  targeted to specific pupils</w:t>
            </w:r>
          </w:p>
        </w:tc>
        <w:tc>
          <w:tcPr>
            <w:tcW w:w="751"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£1500</w:t>
            </w:r>
          </w:p>
        </w:tc>
        <w:tc>
          <w:tcPr>
            <w:tcW w:w="182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rPr>
              <w:t>Maintaining specialist instrumental tuition for those pupils who show a flare and interest in playing an instrument.</w:t>
            </w:r>
            <w:proofErr w:type="gramEnd"/>
          </w:p>
        </w:tc>
      </w:tr>
      <w:tr w:rsidR="00AF0D6D" w:rsidRPr="0064282E" w:rsidTr="0045230E">
        <w:trPr>
          <w:trHeight w:val="1325"/>
        </w:trPr>
        <w:tc>
          <w:tcPr>
            <w:tcW w:w="229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proofErr w:type="gramStart"/>
            <w:r w:rsidRPr="0064282E">
              <w:rPr>
                <w:rFonts w:asciiTheme="minorHAnsi" w:hAnsiTheme="minorHAnsi" w:cstheme="minorHAnsi"/>
                <w:b/>
                <w:bCs/>
              </w:rPr>
              <w:t>Supporting participation &amp; access to our Sport Club &amp; termly After School Clubs.</w:t>
            </w:r>
            <w:proofErr w:type="gramEnd"/>
          </w:p>
          <w:p w:rsidR="00AF0D6D" w:rsidRPr="0064282E" w:rsidRDefault="00AF0D6D" w:rsidP="0045230E">
            <w:pPr>
              <w:autoSpaceDE w:val="0"/>
              <w:autoSpaceDN w:val="0"/>
              <w:adjustRightInd w:val="0"/>
              <w:rPr>
                <w:rFonts w:asciiTheme="minorHAnsi" w:hAnsiTheme="minorHAnsi" w:cstheme="minorHAnsi"/>
                <w:b/>
                <w:bCs/>
              </w:rPr>
            </w:pPr>
          </w:p>
          <w:p w:rsidR="00AF0D6D" w:rsidRPr="0064282E" w:rsidRDefault="00AF0D6D" w:rsidP="0045230E">
            <w:pPr>
              <w:autoSpaceDE w:val="0"/>
              <w:autoSpaceDN w:val="0"/>
              <w:adjustRightInd w:val="0"/>
              <w:rPr>
                <w:rFonts w:asciiTheme="minorHAnsi" w:hAnsiTheme="minorHAnsi" w:cstheme="minorHAnsi"/>
                <w:b/>
                <w:bCs/>
              </w:rPr>
            </w:pPr>
          </w:p>
        </w:tc>
        <w:tc>
          <w:tcPr>
            <w:tcW w:w="168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rPr>
              <w:t>Supports the provision of 6 termly After School Clubs and a sports club.</w:t>
            </w:r>
            <w:proofErr w:type="gramEnd"/>
            <w:r w:rsidRPr="0064282E">
              <w:rPr>
                <w:rFonts w:asciiTheme="minorHAnsi" w:hAnsiTheme="minorHAnsi" w:cstheme="minorHAnsi"/>
              </w:rPr>
              <w:t xml:space="preserve"> Provide transport to &amp; from home from Clubs.</w:t>
            </w:r>
          </w:p>
        </w:tc>
        <w:tc>
          <w:tcPr>
            <w:tcW w:w="2026"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rPr>
              <w:t>Key stage 2 and above.</w:t>
            </w:r>
            <w:proofErr w:type="gramEnd"/>
            <w:r w:rsidRPr="0064282E">
              <w:rPr>
                <w:rFonts w:asciiTheme="minorHAnsi" w:hAnsiTheme="minorHAnsi" w:cstheme="minorHAnsi"/>
              </w:rPr>
              <w:t xml:space="preserve"> </w:t>
            </w:r>
            <w:proofErr w:type="gramStart"/>
            <w:r w:rsidRPr="0064282E">
              <w:rPr>
                <w:rFonts w:asciiTheme="minorHAnsi" w:hAnsiTheme="minorHAnsi" w:cstheme="minorHAnsi"/>
              </w:rPr>
              <w:t>Targeted to specific pupils.</w:t>
            </w:r>
            <w:proofErr w:type="gramEnd"/>
          </w:p>
        </w:tc>
        <w:tc>
          <w:tcPr>
            <w:tcW w:w="751"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£1500</w:t>
            </w:r>
          </w:p>
        </w:tc>
        <w:tc>
          <w:tcPr>
            <w:tcW w:w="182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Giving opportunity for pupils to engage and enjoy a range of out of school interests and activity clubs.</w:t>
            </w:r>
          </w:p>
        </w:tc>
      </w:tr>
      <w:tr w:rsidR="00AF0D6D" w:rsidRPr="0064282E" w:rsidTr="0045230E">
        <w:trPr>
          <w:trHeight w:val="1810"/>
        </w:trPr>
        <w:tc>
          <w:tcPr>
            <w:tcW w:w="229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proofErr w:type="gramStart"/>
            <w:r w:rsidRPr="0064282E">
              <w:rPr>
                <w:rFonts w:asciiTheme="minorHAnsi" w:hAnsiTheme="minorHAnsi" w:cstheme="minorHAnsi"/>
                <w:b/>
                <w:bCs/>
              </w:rPr>
              <w:t>Supporting the work of two Behaviour Co-ordinators.</w:t>
            </w:r>
            <w:proofErr w:type="gramEnd"/>
            <w:r w:rsidRPr="0064282E">
              <w:rPr>
                <w:rFonts w:asciiTheme="minorHAnsi" w:hAnsiTheme="minorHAnsi" w:cstheme="minorHAnsi"/>
                <w:b/>
                <w:bCs/>
              </w:rPr>
              <w:t xml:space="preserve"> </w:t>
            </w:r>
            <w:proofErr w:type="gramStart"/>
            <w:r w:rsidRPr="0064282E">
              <w:rPr>
                <w:rFonts w:asciiTheme="minorHAnsi" w:hAnsiTheme="minorHAnsi" w:cstheme="minorHAnsi"/>
                <w:b/>
                <w:bCs/>
              </w:rPr>
              <w:t>Plus</w:t>
            </w:r>
            <w:proofErr w:type="gramEnd"/>
            <w:r w:rsidRPr="0064282E">
              <w:rPr>
                <w:rFonts w:asciiTheme="minorHAnsi" w:hAnsiTheme="minorHAnsi" w:cstheme="minorHAnsi"/>
                <w:b/>
                <w:bCs/>
              </w:rPr>
              <w:t xml:space="preserve"> providing pupil rewards / motivators.</w:t>
            </w:r>
          </w:p>
        </w:tc>
        <w:tc>
          <w:tcPr>
            <w:tcW w:w="168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To provide weekly sessions for advice / guidance &amp; support to class teams regarding managing pupils with challenging behaviour.</w:t>
            </w:r>
          </w:p>
        </w:tc>
        <w:tc>
          <w:tcPr>
            <w:tcW w:w="2026"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proofErr w:type="gramStart"/>
            <w:r w:rsidRPr="0064282E">
              <w:rPr>
                <w:rFonts w:asciiTheme="minorHAnsi" w:hAnsiTheme="minorHAnsi" w:cstheme="minorHAnsi"/>
              </w:rPr>
              <w:t>All year groups and targeted intervention.</w:t>
            </w:r>
            <w:proofErr w:type="gramEnd"/>
          </w:p>
        </w:tc>
        <w:tc>
          <w:tcPr>
            <w:tcW w:w="751"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£1200</w:t>
            </w:r>
          </w:p>
        </w:tc>
        <w:tc>
          <w:tcPr>
            <w:tcW w:w="182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The provision of specific advice and support including the provision of individual behaviour programmes.</w:t>
            </w:r>
          </w:p>
        </w:tc>
      </w:tr>
      <w:tr w:rsidR="00AF0D6D" w:rsidRPr="0064282E" w:rsidTr="0045230E">
        <w:trPr>
          <w:trHeight w:val="1989"/>
        </w:trPr>
        <w:tc>
          <w:tcPr>
            <w:tcW w:w="229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t>Work / independence placements for key stage 4 &amp; 5 students</w:t>
            </w:r>
          </w:p>
        </w:tc>
        <w:tc>
          <w:tcPr>
            <w:tcW w:w="168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To support personalised work experience placements &amp; related equipment / transport costs, including introducing AIM accreditation. </w:t>
            </w:r>
          </w:p>
        </w:tc>
        <w:tc>
          <w:tcPr>
            <w:tcW w:w="2026"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Targeted intervention</w:t>
            </w:r>
          </w:p>
        </w:tc>
        <w:tc>
          <w:tcPr>
            <w:tcW w:w="751"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£5000</w:t>
            </w:r>
          </w:p>
        </w:tc>
        <w:tc>
          <w:tcPr>
            <w:tcW w:w="182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u w:val="single"/>
              </w:rPr>
            </w:pPr>
            <w:r w:rsidRPr="0064282E">
              <w:rPr>
                <w:rFonts w:asciiTheme="minorHAnsi" w:hAnsiTheme="minorHAnsi" w:cstheme="minorHAnsi"/>
                <w:b/>
                <w:u w:val="single"/>
              </w:rPr>
              <w:t>High impact</w:t>
            </w:r>
          </w:p>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 xml:space="preserve">Pupils to have access to a range of work </w:t>
            </w:r>
            <w:proofErr w:type="gramStart"/>
            <w:r w:rsidRPr="0064282E">
              <w:rPr>
                <w:rFonts w:asciiTheme="minorHAnsi" w:hAnsiTheme="minorHAnsi" w:cstheme="minorHAnsi"/>
              </w:rPr>
              <w:t>placements which</w:t>
            </w:r>
            <w:proofErr w:type="gramEnd"/>
            <w:r w:rsidRPr="0064282E">
              <w:rPr>
                <w:rFonts w:asciiTheme="minorHAnsi" w:hAnsiTheme="minorHAnsi" w:cstheme="minorHAnsi"/>
              </w:rPr>
              <w:t xml:space="preserve"> promote a range of personal skills which promote and independence.  </w:t>
            </w:r>
            <w:proofErr w:type="gramStart"/>
            <w:r w:rsidRPr="0064282E">
              <w:rPr>
                <w:rFonts w:asciiTheme="minorHAnsi" w:hAnsiTheme="minorHAnsi" w:cstheme="minorHAnsi"/>
              </w:rPr>
              <w:t>Plus</w:t>
            </w:r>
            <w:proofErr w:type="gramEnd"/>
            <w:r w:rsidRPr="0064282E">
              <w:rPr>
                <w:rFonts w:asciiTheme="minorHAnsi" w:hAnsiTheme="minorHAnsi" w:cstheme="minorHAnsi"/>
              </w:rPr>
              <w:t xml:space="preserve"> increase the range of accreditation routes.</w:t>
            </w:r>
          </w:p>
        </w:tc>
      </w:tr>
      <w:tr w:rsidR="00AF0D6D" w:rsidRPr="0064282E" w:rsidTr="0045230E">
        <w:trPr>
          <w:trHeight w:val="1785"/>
        </w:trPr>
        <w:tc>
          <w:tcPr>
            <w:tcW w:w="229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b/>
                <w:bCs/>
              </w:rPr>
            </w:pPr>
            <w:r w:rsidRPr="0064282E">
              <w:rPr>
                <w:rFonts w:asciiTheme="minorHAnsi" w:hAnsiTheme="minorHAnsi" w:cstheme="minorHAnsi"/>
                <w:b/>
                <w:bCs/>
              </w:rPr>
              <w:lastRenderedPageBreak/>
              <w:t>Support for students on the Bridging the Gap (BTG) pre vocational course.</w:t>
            </w:r>
          </w:p>
        </w:tc>
        <w:tc>
          <w:tcPr>
            <w:tcW w:w="168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Light touch support for students while on placement &amp; on independent travel to and from work, including providing work related equipment.</w:t>
            </w:r>
          </w:p>
        </w:tc>
        <w:tc>
          <w:tcPr>
            <w:tcW w:w="2026"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Key stage 5 targeted interventions.</w:t>
            </w:r>
          </w:p>
        </w:tc>
        <w:tc>
          <w:tcPr>
            <w:tcW w:w="751"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w:t>
            </w:r>
            <w:r w:rsidR="009D6D4D">
              <w:rPr>
                <w:rFonts w:asciiTheme="minorHAnsi" w:hAnsiTheme="minorHAnsi" w:cstheme="minorHAnsi"/>
              </w:rPr>
              <w:t>1,</w:t>
            </w:r>
            <w:r w:rsidRPr="0064282E">
              <w:rPr>
                <w:rFonts w:asciiTheme="minorHAnsi" w:hAnsiTheme="minorHAnsi" w:cstheme="minorHAnsi"/>
              </w:rPr>
              <w:t>500</w:t>
            </w:r>
          </w:p>
        </w:tc>
        <w:tc>
          <w:tcPr>
            <w:tcW w:w="1824" w:type="dxa"/>
            <w:tcBorders>
              <w:top w:val="single" w:sz="4" w:space="0" w:color="auto"/>
              <w:left w:val="single" w:sz="4" w:space="0" w:color="auto"/>
              <w:bottom w:val="single" w:sz="4" w:space="0" w:color="auto"/>
              <w:right w:val="single" w:sz="4" w:space="0" w:color="auto"/>
            </w:tcBorders>
          </w:tcPr>
          <w:p w:rsidR="00AF0D6D" w:rsidRPr="0064282E" w:rsidRDefault="00AF0D6D" w:rsidP="0045230E">
            <w:pPr>
              <w:autoSpaceDE w:val="0"/>
              <w:autoSpaceDN w:val="0"/>
              <w:adjustRightInd w:val="0"/>
              <w:rPr>
                <w:rFonts w:asciiTheme="minorHAnsi" w:hAnsiTheme="minorHAnsi" w:cstheme="minorHAnsi"/>
              </w:rPr>
            </w:pPr>
            <w:r w:rsidRPr="0064282E">
              <w:rPr>
                <w:rFonts w:asciiTheme="minorHAnsi" w:hAnsiTheme="minorHAnsi" w:cstheme="minorHAnsi"/>
              </w:rPr>
              <w:t>Ensuring students on the BTG programme are suitably equipped for their work roles and where possible able to travel with greater independence.</w:t>
            </w:r>
          </w:p>
        </w:tc>
      </w:tr>
    </w:tbl>
    <w:p w:rsidR="00AF0D6D" w:rsidRPr="0064282E" w:rsidRDefault="00AF0D6D" w:rsidP="00AF0D6D">
      <w:pPr>
        <w:autoSpaceDE w:val="0"/>
        <w:autoSpaceDN w:val="0"/>
        <w:adjustRightInd w:val="0"/>
        <w:ind w:left="4320"/>
        <w:rPr>
          <w:rFonts w:ascii="Comic Sans MS" w:hAnsi="Comic Sans MS" w:cs="Arial,Bold"/>
          <w:b/>
          <w:bCs/>
          <w:sz w:val="20"/>
          <w:szCs w:val="20"/>
        </w:rPr>
      </w:pPr>
      <w:r w:rsidRPr="0064282E">
        <w:rPr>
          <w:rFonts w:ascii="Comic Sans MS" w:hAnsi="Comic Sans MS" w:cs="Arial,Bold"/>
          <w:b/>
          <w:bCs/>
          <w:sz w:val="20"/>
          <w:szCs w:val="20"/>
        </w:rPr>
        <w:t xml:space="preserve"> </w:t>
      </w:r>
      <w:r w:rsidRPr="0064282E">
        <w:rPr>
          <w:rFonts w:ascii="Comic Sans MS" w:hAnsi="Comic Sans MS" w:cs="Arial,Bold"/>
          <w:b/>
          <w:bCs/>
          <w:sz w:val="20"/>
          <w:szCs w:val="20"/>
        </w:rPr>
        <w:tab/>
        <w:t xml:space="preserve">   </w:t>
      </w:r>
      <w:r w:rsidR="00AE1392">
        <w:rPr>
          <w:rFonts w:ascii="Comic Sans MS" w:hAnsi="Comic Sans MS" w:cs="Arial,Bold"/>
          <w:b/>
          <w:bCs/>
          <w:sz w:val="20"/>
          <w:szCs w:val="20"/>
        </w:rPr>
        <w:t>TOTAL</w:t>
      </w:r>
      <w:r w:rsidR="00AE1392">
        <w:rPr>
          <w:rFonts w:ascii="Comic Sans MS" w:hAnsi="Comic Sans MS" w:cs="Arial,Bold"/>
          <w:b/>
          <w:bCs/>
          <w:sz w:val="20"/>
          <w:szCs w:val="20"/>
        </w:rPr>
        <w:tab/>
      </w:r>
      <w:r w:rsidR="00AE1392">
        <w:rPr>
          <w:rFonts w:ascii="Comic Sans MS" w:hAnsi="Comic Sans MS" w:cs="Arial,Bold"/>
          <w:b/>
          <w:bCs/>
          <w:sz w:val="20"/>
          <w:szCs w:val="20"/>
        </w:rPr>
        <w:tab/>
        <w:t>£36,</w:t>
      </w:r>
      <w:bookmarkStart w:id="0" w:name="_GoBack"/>
      <w:bookmarkEnd w:id="0"/>
      <w:r w:rsidRPr="0064282E">
        <w:rPr>
          <w:rFonts w:ascii="Comic Sans MS" w:hAnsi="Comic Sans MS" w:cs="Arial,Bold"/>
          <w:b/>
          <w:bCs/>
          <w:sz w:val="20"/>
          <w:szCs w:val="20"/>
        </w:rPr>
        <w:t>925</w:t>
      </w:r>
    </w:p>
    <w:p w:rsidR="00AF0D6D" w:rsidRPr="006C633B" w:rsidRDefault="00AF0D6D" w:rsidP="00AF0D6D">
      <w:pPr>
        <w:pStyle w:val="NormalWeb"/>
        <w:shd w:val="clear" w:color="auto" w:fill="FFFFFF"/>
        <w:rPr>
          <w:rStyle w:val="Strong"/>
          <w:rFonts w:asciiTheme="minorHAnsi" w:hAnsiTheme="minorHAnsi" w:cstheme="minorHAnsi"/>
          <w:lang w:val="en"/>
        </w:rPr>
      </w:pPr>
    </w:p>
    <w:p w:rsidR="00AF0D6D" w:rsidRPr="006C633B" w:rsidRDefault="006C633B">
      <w:pPr>
        <w:rPr>
          <w:b/>
          <w:sz w:val="24"/>
          <w:szCs w:val="24"/>
        </w:rPr>
      </w:pPr>
      <w:r w:rsidRPr="006C633B">
        <w:rPr>
          <w:b/>
          <w:sz w:val="24"/>
          <w:szCs w:val="24"/>
        </w:rPr>
        <w:t>Alongside the generic spending in relation to pupil premium all teachers are aske to identify individual priorities for pupils.</w:t>
      </w:r>
    </w:p>
    <w:p w:rsidR="006C633B" w:rsidRPr="006C633B" w:rsidRDefault="006C633B">
      <w:pPr>
        <w:rPr>
          <w:b/>
          <w:sz w:val="24"/>
          <w:szCs w:val="24"/>
        </w:rPr>
      </w:pPr>
      <w:r w:rsidRPr="006C633B">
        <w:rPr>
          <w:b/>
          <w:sz w:val="24"/>
          <w:szCs w:val="24"/>
        </w:rPr>
        <w:t>Please see individual pupil premium sheets.</w:t>
      </w:r>
    </w:p>
    <w:sectPr w:rsidR="006C633B" w:rsidRPr="006C6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Greek BT">
    <w:altName w:val="ZurichGreek B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6D"/>
    <w:rsid w:val="00004BB0"/>
    <w:rsid w:val="0064282E"/>
    <w:rsid w:val="006C633B"/>
    <w:rsid w:val="0077270D"/>
    <w:rsid w:val="008877E6"/>
    <w:rsid w:val="009D6D4D"/>
    <w:rsid w:val="00A07257"/>
    <w:rsid w:val="00A476CD"/>
    <w:rsid w:val="00A60A52"/>
    <w:rsid w:val="00AE1392"/>
    <w:rsid w:val="00AF0D6D"/>
    <w:rsid w:val="00D67AE5"/>
    <w:rsid w:val="00E76776"/>
    <w:rsid w:val="00F51851"/>
    <w:rsid w:val="00FE3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6D"/>
    <w:rPr>
      <w:rFonts w:ascii="Tahoma" w:hAnsi="Tahoma" w:cs="Tahoma"/>
      <w:sz w:val="16"/>
      <w:szCs w:val="16"/>
    </w:rPr>
  </w:style>
  <w:style w:type="paragraph" w:styleId="NormalWeb">
    <w:name w:val="Normal (Web)"/>
    <w:basedOn w:val="Normal"/>
    <w:rsid w:val="00AF0D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AF0D6D"/>
    <w:rPr>
      <w:b/>
      <w:bCs/>
    </w:rPr>
  </w:style>
  <w:style w:type="paragraph" w:customStyle="1" w:styleId="Default">
    <w:name w:val="Default"/>
    <w:rsid w:val="00AF0D6D"/>
    <w:pPr>
      <w:autoSpaceDE w:val="0"/>
      <w:autoSpaceDN w:val="0"/>
      <w:adjustRightInd w:val="0"/>
      <w:spacing w:after="0" w:line="240" w:lineRule="auto"/>
    </w:pPr>
    <w:rPr>
      <w:rFonts w:ascii="ZurichGreek BT" w:eastAsia="Times New Roman" w:hAnsi="ZurichGreek BT" w:cs="ZurichGreek BT"/>
      <w:color w:val="000000"/>
      <w:sz w:val="24"/>
      <w:szCs w:val="24"/>
      <w:lang w:eastAsia="en-GB"/>
    </w:rPr>
  </w:style>
  <w:style w:type="paragraph" w:customStyle="1" w:styleId="Pa1">
    <w:name w:val="Pa1"/>
    <w:basedOn w:val="Default"/>
    <w:next w:val="Default"/>
    <w:rsid w:val="00AF0D6D"/>
    <w:pPr>
      <w:spacing w:line="241" w:lineRule="atLeast"/>
    </w:pPr>
    <w:rPr>
      <w:rFonts w:cs="Times New Roman"/>
      <w:color w:val="auto"/>
    </w:rPr>
  </w:style>
  <w:style w:type="character" w:customStyle="1" w:styleId="A9">
    <w:name w:val="A9"/>
    <w:rsid w:val="00AF0D6D"/>
    <w:rPr>
      <w:rFonts w:ascii="ZurichGreek BT" w:hAnsi="ZurichGreek BT" w:cs="ZurichGreek BT" w:hint="default"/>
      <w:color w:val="000000"/>
      <w:sz w:val="20"/>
      <w:szCs w:val="20"/>
    </w:rPr>
  </w:style>
  <w:style w:type="table" w:styleId="TableGrid">
    <w:name w:val="Table Grid"/>
    <w:basedOn w:val="TableNormal"/>
    <w:rsid w:val="00AF0D6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6D"/>
    <w:rPr>
      <w:rFonts w:ascii="Tahoma" w:hAnsi="Tahoma" w:cs="Tahoma"/>
      <w:sz w:val="16"/>
      <w:szCs w:val="16"/>
    </w:rPr>
  </w:style>
  <w:style w:type="paragraph" w:styleId="NormalWeb">
    <w:name w:val="Normal (Web)"/>
    <w:basedOn w:val="Normal"/>
    <w:rsid w:val="00AF0D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AF0D6D"/>
    <w:rPr>
      <w:b/>
      <w:bCs/>
    </w:rPr>
  </w:style>
  <w:style w:type="paragraph" w:customStyle="1" w:styleId="Default">
    <w:name w:val="Default"/>
    <w:rsid w:val="00AF0D6D"/>
    <w:pPr>
      <w:autoSpaceDE w:val="0"/>
      <w:autoSpaceDN w:val="0"/>
      <w:adjustRightInd w:val="0"/>
      <w:spacing w:after="0" w:line="240" w:lineRule="auto"/>
    </w:pPr>
    <w:rPr>
      <w:rFonts w:ascii="ZurichGreek BT" w:eastAsia="Times New Roman" w:hAnsi="ZurichGreek BT" w:cs="ZurichGreek BT"/>
      <w:color w:val="000000"/>
      <w:sz w:val="24"/>
      <w:szCs w:val="24"/>
      <w:lang w:eastAsia="en-GB"/>
    </w:rPr>
  </w:style>
  <w:style w:type="paragraph" w:customStyle="1" w:styleId="Pa1">
    <w:name w:val="Pa1"/>
    <w:basedOn w:val="Default"/>
    <w:next w:val="Default"/>
    <w:rsid w:val="00AF0D6D"/>
    <w:pPr>
      <w:spacing w:line="241" w:lineRule="atLeast"/>
    </w:pPr>
    <w:rPr>
      <w:rFonts w:cs="Times New Roman"/>
      <w:color w:val="auto"/>
    </w:rPr>
  </w:style>
  <w:style w:type="character" w:customStyle="1" w:styleId="A9">
    <w:name w:val="A9"/>
    <w:rsid w:val="00AF0D6D"/>
    <w:rPr>
      <w:rFonts w:ascii="ZurichGreek BT" w:hAnsi="ZurichGreek BT" w:cs="ZurichGreek BT" w:hint="default"/>
      <w:color w:val="000000"/>
      <w:sz w:val="20"/>
      <w:szCs w:val="20"/>
    </w:rPr>
  </w:style>
  <w:style w:type="table" w:styleId="TableGrid">
    <w:name w:val="Table Grid"/>
    <w:basedOn w:val="TableNormal"/>
    <w:rsid w:val="00AF0D6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Hodgkison</dc:creator>
  <cp:lastModifiedBy>Lisa Hodgkison</cp:lastModifiedBy>
  <cp:revision>3</cp:revision>
  <dcterms:created xsi:type="dcterms:W3CDTF">2018-01-07T20:49:00Z</dcterms:created>
  <dcterms:modified xsi:type="dcterms:W3CDTF">2018-01-07T20:57:00Z</dcterms:modified>
</cp:coreProperties>
</file>