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7357" w14:textId="77777777" w:rsidR="00026C4B" w:rsidRPr="00327AE2" w:rsidRDefault="00026C4B" w:rsidP="00026C4B">
      <w:pPr>
        <w:jc w:val="center"/>
        <w:rPr>
          <w:rFonts w:ascii="Calibri Light" w:hAnsi="Calibri Light" w:cs="Calibri Light"/>
          <w:b/>
          <w:color w:val="FF0000"/>
          <w:sz w:val="20"/>
          <w:szCs w:val="20"/>
          <w:lang w:eastAsia="en-US"/>
        </w:rPr>
      </w:pPr>
      <w:r w:rsidRPr="00327AE2">
        <w:rPr>
          <w:rFonts w:ascii="Calibri Light" w:hAnsi="Calibri Light" w:cs="Calibri Light"/>
          <w:b/>
          <w:color w:val="FF0000"/>
          <w:sz w:val="20"/>
          <w:szCs w:val="20"/>
          <w:lang w:eastAsia="en-US"/>
        </w:rPr>
        <w:t>S P R I N G F I E L D      S C H O O L</w:t>
      </w:r>
    </w:p>
    <w:p w14:paraId="1CC0B862" w14:textId="77777777" w:rsidR="00026C4B" w:rsidRPr="00327AE2" w:rsidRDefault="00026C4B" w:rsidP="00026C4B">
      <w:pPr>
        <w:jc w:val="center"/>
        <w:rPr>
          <w:rFonts w:ascii="Calibri Light" w:hAnsi="Calibri Light" w:cs="Calibri Light"/>
          <w:b/>
          <w:sz w:val="20"/>
          <w:szCs w:val="20"/>
          <w:lang w:eastAsia="en-US"/>
        </w:rPr>
      </w:pPr>
    </w:p>
    <w:p w14:paraId="286E511C" w14:textId="77777777"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STATEMENT ON:</w:t>
      </w:r>
    </w:p>
    <w:p w14:paraId="2B2A59EB" w14:textId="77777777" w:rsidR="00026C4B" w:rsidRPr="00327AE2" w:rsidRDefault="00026C4B" w:rsidP="00026C4B">
      <w:pPr>
        <w:jc w:val="center"/>
        <w:rPr>
          <w:rFonts w:ascii="Calibri Light" w:hAnsi="Calibri Light" w:cs="Calibri Light"/>
          <w:b/>
          <w:sz w:val="20"/>
          <w:szCs w:val="20"/>
          <w:lang w:eastAsia="en-US"/>
        </w:rPr>
      </w:pPr>
    </w:p>
    <w:p w14:paraId="12C84F6F" w14:textId="77777777"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Charging for Pupil Activities</w:t>
      </w:r>
    </w:p>
    <w:p w14:paraId="299C1E9B" w14:textId="77777777" w:rsidR="00026C4B" w:rsidRPr="00327AE2" w:rsidRDefault="00026C4B" w:rsidP="00026C4B">
      <w:pPr>
        <w:autoSpaceDE w:val="0"/>
        <w:autoSpaceDN w:val="0"/>
        <w:adjustRightInd w:val="0"/>
        <w:rPr>
          <w:rFonts w:ascii="Calibri Light" w:hAnsi="Calibri Light" w:cs="Calibri Light"/>
          <w:b/>
          <w:bCs/>
          <w:sz w:val="20"/>
          <w:szCs w:val="20"/>
        </w:rPr>
      </w:pPr>
    </w:p>
    <w:p w14:paraId="654EEC82"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Introduction</w:t>
      </w:r>
    </w:p>
    <w:p w14:paraId="1FD42D04" w14:textId="77777777"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This document sets out the Charging Policy of Springfield School and provides information to parents on the circumstances where the school would charge for activities, whether these are within school hours or out of school hours. It also provides information on activities where no charge is made.</w:t>
      </w:r>
    </w:p>
    <w:p w14:paraId="29CFBA9C"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2136C97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Educational Visits and Extra-curricular activities</w:t>
      </w:r>
    </w:p>
    <w:p w14:paraId="4DDAB490" w14:textId="77777777"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Governors will support off-site activities which the Headteacher considers to be of good educational value and complementary to the curriculum. Where costs are involved, parents will be asked to contribute so that each activity is as far as is possible self-funding. Springfield school staff and transport costs will be met by school. If funds received are insufficient, the visit may be underwritten by the School, or cancelled, at the discretion of the Headteacher.</w:t>
      </w:r>
    </w:p>
    <w:p w14:paraId="5A4DE136"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78C5B9D8" w14:textId="77777777" w:rsidR="00DC06C1" w:rsidRPr="00327AE2" w:rsidRDefault="00DC06C1"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Where a pupil is entitled to Pupil Premium, according to Cheshire East guidelines:</w:t>
      </w:r>
    </w:p>
    <w:p w14:paraId="54777C84"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06F0C746" w14:textId="77777777" w:rsidR="00DC06C1" w:rsidRPr="00327AE2" w:rsidRDefault="00DC06C1" w:rsidP="00DC06C1">
      <w:pPr>
        <w:pStyle w:val="Default"/>
        <w:rPr>
          <w:rFonts w:ascii="Calibri Light" w:hAnsi="Calibri Light" w:cs="Calibri Light"/>
          <w:sz w:val="20"/>
          <w:szCs w:val="20"/>
        </w:rPr>
      </w:pPr>
      <w:r w:rsidRPr="00327AE2">
        <w:rPr>
          <w:rFonts w:ascii="Calibri Light" w:hAnsi="Calibri Light" w:cs="Calibri Light"/>
          <w:sz w:val="20"/>
          <w:szCs w:val="20"/>
        </w:rPr>
        <w:t>Use of</w:t>
      </w:r>
      <w:r w:rsidR="00CF5EB9" w:rsidRPr="00327AE2">
        <w:rPr>
          <w:rFonts w:ascii="Calibri Light" w:hAnsi="Calibri Light" w:cs="Calibri Light"/>
          <w:sz w:val="20"/>
          <w:szCs w:val="20"/>
        </w:rPr>
        <w:t xml:space="preserve"> PP</w:t>
      </w:r>
      <w:r w:rsidRPr="00327AE2">
        <w:rPr>
          <w:rFonts w:ascii="Calibri Light" w:hAnsi="Calibri Light" w:cs="Calibri Light"/>
          <w:sz w:val="20"/>
          <w:szCs w:val="20"/>
        </w:rPr>
        <w:t xml:space="preserve"> should be linked to any of the following;</w:t>
      </w:r>
    </w:p>
    <w:p w14:paraId="5E196A72" w14:textId="77777777" w:rsidR="00DC06C1" w:rsidRPr="00327AE2" w:rsidRDefault="00DC06C1" w:rsidP="00DC06C1">
      <w:pPr>
        <w:pStyle w:val="Default"/>
        <w:rPr>
          <w:rFonts w:ascii="Calibri Light" w:hAnsi="Calibri Light" w:cs="Calibri Light"/>
          <w:sz w:val="20"/>
          <w:szCs w:val="20"/>
        </w:rPr>
      </w:pPr>
    </w:p>
    <w:p w14:paraId="10158317"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Facilitating pupils’ access to education</w:t>
      </w:r>
    </w:p>
    <w:p w14:paraId="2452BD82"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Facilitating pupils' access to broader  curriculum  opportunities</w:t>
      </w:r>
    </w:p>
    <w:p w14:paraId="153CE7E4"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Additional teaching and learning opportunities</w:t>
      </w:r>
    </w:p>
    <w:p w14:paraId="5C98CA20"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Alternative support and intervention</w:t>
      </w:r>
    </w:p>
    <w:p w14:paraId="6C8F2595"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b/>
          <w:sz w:val="22"/>
          <w:szCs w:val="22"/>
        </w:rPr>
      </w:pPr>
      <w:r w:rsidRPr="00327AE2">
        <w:rPr>
          <w:rFonts w:ascii="Calibri Light" w:hAnsi="Calibri Light" w:cs="Calibri Light"/>
          <w:b/>
          <w:sz w:val="22"/>
          <w:szCs w:val="22"/>
        </w:rPr>
        <w:t>Ensuring access to wider school opportunities and experiences, for example, residential visits, work experience, After School Clubs, cultural visits, etc.</w:t>
      </w:r>
    </w:p>
    <w:p w14:paraId="4AA1BDEA" w14:textId="77777777" w:rsidR="00DC06C1" w:rsidRPr="00327AE2" w:rsidRDefault="00DC06C1" w:rsidP="00DC06C1">
      <w:pPr>
        <w:pStyle w:val="ListParagraph"/>
        <w:rPr>
          <w:rFonts w:ascii="Calibri Light" w:hAnsi="Calibri Light" w:cs="Calibri Light"/>
          <w:b/>
          <w:i/>
          <w:sz w:val="20"/>
          <w:szCs w:val="20"/>
        </w:rPr>
      </w:pPr>
    </w:p>
    <w:p w14:paraId="39FF8C5B" w14:textId="77777777" w:rsidR="00DC06C1" w:rsidRPr="00327AE2" w:rsidRDefault="003C60DD" w:rsidP="00DC06C1">
      <w:pPr>
        <w:pStyle w:val="Default"/>
        <w:rPr>
          <w:rFonts w:ascii="Calibri Light" w:hAnsi="Calibri Light" w:cs="Calibri Light"/>
          <w:sz w:val="20"/>
          <w:szCs w:val="20"/>
        </w:rPr>
      </w:pPr>
      <w:r w:rsidRPr="00327AE2">
        <w:rPr>
          <w:rFonts w:ascii="Calibri Light" w:hAnsi="Calibri Light" w:cs="Calibri Light"/>
          <w:sz w:val="20"/>
          <w:szCs w:val="20"/>
        </w:rPr>
        <w:t>Where an</w:t>
      </w:r>
      <w:r w:rsidR="00DC06C1" w:rsidRPr="00327AE2">
        <w:rPr>
          <w:rFonts w:ascii="Calibri Light" w:hAnsi="Calibri Light" w:cs="Calibri Light"/>
          <w:sz w:val="20"/>
          <w:szCs w:val="20"/>
        </w:rPr>
        <w:t xml:space="preserve"> activity</w:t>
      </w:r>
      <w:r w:rsidRPr="00327AE2">
        <w:rPr>
          <w:rFonts w:ascii="Calibri Light" w:hAnsi="Calibri Light" w:cs="Calibri Light"/>
          <w:sz w:val="20"/>
          <w:szCs w:val="20"/>
        </w:rPr>
        <w:t xml:space="preserve"> </w:t>
      </w:r>
      <w:r w:rsidR="00DC06C1" w:rsidRPr="00327AE2">
        <w:rPr>
          <w:rFonts w:ascii="Calibri Light" w:hAnsi="Calibri Light" w:cs="Calibri Light"/>
          <w:sz w:val="20"/>
          <w:szCs w:val="20"/>
        </w:rPr>
        <w:t xml:space="preserve">is </w:t>
      </w:r>
      <w:r w:rsidRPr="00327AE2">
        <w:rPr>
          <w:rFonts w:ascii="Calibri Light" w:hAnsi="Calibri Light" w:cs="Calibri Light"/>
          <w:sz w:val="20"/>
          <w:szCs w:val="20"/>
        </w:rPr>
        <w:t>deemed by the Headteacher to meet any of the above criteria then the costs may be met from the pupil premium grant.</w:t>
      </w:r>
    </w:p>
    <w:p w14:paraId="1BB84A70"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080C7A3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Voluntary Contributions for Non Curriculum Activities</w:t>
      </w:r>
    </w:p>
    <w:p w14:paraId="61B8528F"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When organising school activities that are not part of the curriculum but enrich the educational experience of the children, the school will invite parents to contribute towards the cost of the activity. These contributions are necessary to fund the activity but are voluntary as the school cannot make contributions mandatory. The level of contribution is decided by the Head Teacher and is designed to cover the cost of the activity without affecting the schools budget allocation. Staff costs will always be met by school as will vehicle costs. There are circumstances where the school will contribute towards an activity, but if the school does not receive sufficient voluntary contributions, the school may</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decide to cancel the activity. If the activity goes ahead, it will include children whose parents have not paid any contribution. In these circumstances the school would not treat these children differently from any others.</w:t>
      </w:r>
    </w:p>
    <w:p w14:paraId="774430F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Parents have a right to know how each trip is funded and the school will</w:t>
      </w:r>
    </w:p>
    <w:p w14:paraId="0E170E42" w14:textId="77777777" w:rsidR="00063A89" w:rsidRPr="00327AE2" w:rsidRDefault="00026C4B" w:rsidP="003C60DD">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provide this information on request.</w:t>
      </w:r>
    </w:p>
    <w:p w14:paraId="258AB925" w14:textId="77777777" w:rsidR="00063A89" w:rsidRPr="00327AE2" w:rsidRDefault="00063A89" w:rsidP="00026C4B">
      <w:pPr>
        <w:autoSpaceDE w:val="0"/>
        <w:autoSpaceDN w:val="0"/>
        <w:adjustRightInd w:val="0"/>
        <w:rPr>
          <w:rFonts w:ascii="Calibri Light" w:hAnsi="Calibri Light" w:cs="Calibri Light"/>
          <w:sz w:val="20"/>
          <w:szCs w:val="20"/>
        </w:rPr>
      </w:pPr>
    </w:p>
    <w:p w14:paraId="55ED78A3"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Residential Visits for Curriculum Activities</w:t>
      </w:r>
    </w:p>
    <w:p w14:paraId="1239E7E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If the school organises a residential visit in school time or mainly school time, which is to provide education directly related to the National Curriculum, no charge is made for the education element. A charge will, however, be made to cover the costs of board and lodging. Activities which take place out of normal school hours, costs of hiring trained staff for specialist activities will be charged in addition to board and lodgings. Springfield staff costs and vehicle costs will be met by school.</w:t>
      </w:r>
    </w:p>
    <w:p w14:paraId="52821E7F" w14:textId="77777777" w:rsidR="00063A89" w:rsidRPr="00327AE2" w:rsidRDefault="00063A89" w:rsidP="00026C4B">
      <w:pPr>
        <w:autoSpaceDE w:val="0"/>
        <w:autoSpaceDN w:val="0"/>
        <w:adjustRightInd w:val="0"/>
        <w:rPr>
          <w:rFonts w:ascii="Calibri Light" w:hAnsi="Calibri Light" w:cs="Calibri Light"/>
          <w:sz w:val="20"/>
          <w:szCs w:val="20"/>
        </w:rPr>
      </w:pPr>
    </w:p>
    <w:p w14:paraId="64D8D3F6"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lastRenderedPageBreak/>
        <w:t>Swimming</w:t>
      </w:r>
    </w:p>
    <w:p w14:paraId="6D487ECC"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swimming lessons for all children. These take place in 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113550AC" w14:textId="77777777" w:rsidR="00063A89" w:rsidRPr="00327AE2" w:rsidRDefault="00063A89" w:rsidP="00026C4B">
      <w:pPr>
        <w:autoSpaceDE w:val="0"/>
        <w:autoSpaceDN w:val="0"/>
        <w:adjustRightInd w:val="0"/>
        <w:rPr>
          <w:rFonts w:ascii="Calibri Light" w:hAnsi="Calibri Light" w:cs="Calibri Light"/>
          <w:sz w:val="20"/>
          <w:szCs w:val="20"/>
        </w:rPr>
      </w:pPr>
    </w:p>
    <w:p w14:paraId="4564940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Sports Club</w:t>
      </w:r>
    </w:p>
    <w:p w14:paraId="3E8EA2B6"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The school organises gym club for groups of children. These take place in</w:t>
      </w:r>
    </w:p>
    <w:p w14:paraId="0104EA60"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34A01894"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7CDBA5FA"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Horse Riding</w:t>
      </w:r>
    </w:p>
    <w:p w14:paraId="117B66B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horse riding sessions provided by RDA. These take</w:t>
      </w:r>
    </w:p>
    <w:p w14:paraId="4620322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place in school time and, and al</w:t>
      </w:r>
      <w:r w:rsidR="00063A89" w:rsidRPr="00327AE2">
        <w:rPr>
          <w:rFonts w:ascii="Calibri Light" w:hAnsi="Calibri Light" w:cs="Calibri Light"/>
          <w:sz w:val="20"/>
          <w:szCs w:val="20"/>
        </w:rPr>
        <w:t xml:space="preserve">though they exceed the National </w:t>
      </w:r>
      <w:r w:rsidRPr="00327AE2">
        <w:rPr>
          <w:rFonts w:ascii="Calibri Light" w:hAnsi="Calibri Light" w:cs="Calibri Light"/>
          <w:sz w:val="20"/>
          <w:szCs w:val="20"/>
        </w:rPr>
        <w:t>Curriculum requirement, the school does not levy a charge to parents</w:t>
      </w:r>
      <w:r w:rsidR="00063A89" w:rsidRPr="00327AE2">
        <w:rPr>
          <w:rFonts w:ascii="Calibri Light" w:hAnsi="Calibri Light" w:cs="Calibri Light"/>
          <w:sz w:val="20"/>
          <w:szCs w:val="20"/>
        </w:rPr>
        <w:t>.</w:t>
      </w:r>
    </w:p>
    <w:p w14:paraId="5C30DA6F"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5938AD1D"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After School Activities</w:t>
      </w:r>
    </w:p>
    <w:p w14:paraId="6E5614BD"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The school offers additional after school activities on a termly basis for the secondary department.  A small </w:t>
      </w:r>
      <w:r w:rsidR="00CF5EB9" w:rsidRPr="00327AE2">
        <w:rPr>
          <w:rFonts w:ascii="Calibri Light" w:hAnsi="Calibri Light" w:cs="Calibri Light"/>
          <w:sz w:val="20"/>
          <w:szCs w:val="20"/>
        </w:rPr>
        <w:t xml:space="preserve">contribution may be requested to cover </w:t>
      </w:r>
      <w:r w:rsidRPr="00327AE2">
        <w:rPr>
          <w:rFonts w:ascii="Calibri Light" w:hAnsi="Calibri Light" w:cs="Calibri Light"/>
          <w:sz w:val="20"/>
          <w:szCs w:val="20"/>
        </w:rPr>
        <w:t>any additional transport</w:t>
      </w:r>
      <w:r w:rsidR="00CF5EB9" w:rsidRPr="00327AE2">
        <w:rPr>
          <w:rFonts w:ascii="Calibri Light" w:hAnsi="Calibri Light" w:cs="Calibri Light"/>
          <w:sz w:val="20"/>
          <w:szCs w:val="20"/>
        </w:rPr>
        <w:t xml:space="preserve"> requirements</w:t>
      </w:r>
      <w:r w:rsidRPr="00327AE2">
        <w:rPr>
          <w:rFonts w:ascii="Calibri Light" w:hAnsi="Calibri Light" w:cs="Calibri Light"/>
          <w:sz w:val="20"/>
          <w:szCs w:val="20"/>
        </w:rPr>
        <w:t>.</w:t>
      </w:r>
    </w:p>
    <w:p w14:paraId="77668361"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32CB0FA8"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Damages or Breakages</w:t>
      </w:r>
    </w:p>
    <w:p w14:paraId="33247DC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A pupil responsible for non-accidental damage to school property, such as</w:t>
      </w:r>
    </w:p>
    <w:p w14:paraId="19F9AAF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books, equipment, windows etc, will render the parent liable for the cost of repair or replacement. In cases of accidental damage to personal property within school application to be made to the Headteacher to cover full payment at his discretion or refer to the Chair of Governors if the claim is considered to be excessive.</w:t>
      </w:r>
    </w:p>
    <w:p w14:paraId="1A206248"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In any matter of dispute arising over interpretation, the Governors will be guided by the DfES and the Cheshire East Council regulations currently in use.</w:t>
      </w:r>
    </w:p>
    <w:p w14:paraId="67671F7F" w14:textId="77777777" w:rsidR="00063A89" w:rsidRPr="00327AE2" w:rsidRDefault="00063A89" w:rsidP="00026C4B">
      <w:pPr>
        <w:autoSpaceDE w:val="0"/>
        <w:autoSpaceDN w:val="0"/>
        <w:adjustRightInd w:val="0"/>
        <w:rPr>
          <w:rFonts w:ascii="Calibri Light" w:hAnsi="Calibri Light" w:cs="Calibri Light"/>
          <w:sz w:val="20"/>
          <w:szCs w:val="20"/>
        </w:rPr>
      </w:pPr>
    </w:p>
    <w:p w14:paraId="7A3045F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Uniform</w:t>
      </w:r>
    </w:p>
    <w:p w14:paraId="28F82397" w14:textId="77777777" w:rsidR="00026C4B" w:rsidRPr="00327AE2" w:rsidRDefault="00026C4B" w:rsidP="00063A89">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present parents with a </w:t>
      </w:r>
      <w:r w:rsidR="001234B6" w:rsidRPr="00327AE2">
        <w:rPr>
          <w:rFonts w:ascii="Calibri Light" w:hAnsi="Calibri Light" w:cs="Calibri Light"/>
          <w:sz w:val="20"/>
          <w:szCs w:val="20"/>
        </w:rPr>
        <w:t>back pack</w:t>
      </w:r>
      <w:r w:rsidRPr="00327AE2">
        <w:rPr>
          <w:rFonts w:ascii="Calibri Light" w:hAnsi="Calibri Light" w:cs="Calibri Light"/>
          <w:sz w:val="20"/>
          <w:szCs w:val="20"/>
        </w:rPr>
        <w:t xml:space="preserve"> and PE Bag on admission to the</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school. Children’s cardigans, sweatshirts and polo tops are available for sale from ‘Goo</w:t>
      </w:r>
      <w:r w:rsidR="00CF5EB9" w:rsidRPr="00327AE2">
        <w:rPr>
          <w:rFonts w:ascii="Calibri Light" w:hAnsi="Calibri Light" w:cs="Calibri Light"/>
          <w:sz w:val="20"/>
          <w:szCs w:val="20"/>
        </w:rPr>
        <w:t>d</w:t>
      </w:r>
      <w:r w:rsidRPr="00327AE2">
        <w:rPr>
          <w:rFonts w:ascii="Calibri Light" w:hAnsi="Calibri Light" w:cs="Calibri Light"/>
          <w:sz w:val="20"/>
          <w:szCs w:val="20"/>
        </w:rPr>
        <w:t>dies’ – link on the school website. Adult sizes reflect VAT.</w:t>
      </w:r>
    </w:p>
    <w:p w14:paraId="527A2734"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Goo</w:t>
      </w:r>
      <w:r w:rsidR="00CF5EB9" w:rsidRPr="00327AE2">
        <w:rPr>
          <w:rFonts w:ascii="Calibri Light" w:hAnsi="Calibri Light" w:cs="Calibri Light"/>
          <w:sz w:val="20"/>
          <w:szCs w:val="20"/>
        </w:rPr>
        <w:t>d</w:t>
      </w:r>
      <w:r w:rsidRPr="00327AE2">
        <w:rPr>
          <w:rFonts w:ascii="Calibri Light" w:hAnsi="Calibri Light" w:cs="Calibri Light"/>
          <w:sz w:val="20"/>
          <w:szCs w:val="20"/>
        </w:rPr>
        <w:t>dies embroider the uniform with the school logo included in the price.</w:t>
      </w:r>
    </w:p>
    <w:p w14:paraId="333EDD71"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does not accept responsibility </w:t>
      </w:r>
      <w:r w:rsidR="00063A89" w:rsidRPr="00327AE2">
        <w:rPr>
          <w:rFonts w:ascii="Calibri Light" w:hAnsi="Calibri Light" w:cs="Calibri Light"/>
          <w:sz w:val="20"/>
          <w:szCs w:val="20"/>
        </w:rPr>
        <w:t xml:space="preserve">for lost or damaged articles of </w:t>
      </w:r>
      <w:r w:rsidRPr="00327AE2">
        <w:rPr>
          <w:rFonts w:ascii="Calibri Light" w:hAnsi="Calibri Light" w:cs="Calibri Light"/>
          <w:sz w:val="20"/>
          <w:szCs w:val="20"/>
        </w:rPr>
        <w:t>clothing or any personal possessions.</w:t>
      </w:r>
    </w:p>
    <w:p w14:paraId="0DC212F1" w14:textId="77777777" w:rsidR="00063A89" w:rsidRPr="00327AE2" w:rsidRDefault="00063A89" w:rsidP="00026C4B">
      <w:pPr>
        <w:autoSpaceDE w:val="0"/>
        <w:autoSpaceDN w:val="0"/>
        <w:adjustRightInd w:val="0"/>
        <w:rPr>
          <w:rFonts w:ascii="Calibri Light" w:hAnsi="Calibri Light" w:cs="Calibri Light"/>
          <w:sz w:val="20"/>
          <w:szCs w:val="20"/>
        </w:rPr>
      </w:pPr>
    </w:p>
    <w:p w14:paraId="695D67B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Minibus</w:t>
      </w:r>
    </w:p>
    <w:p w14:paraId="3F5FB75C"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School currently have </w:t>
      </w:r>
      <w:r w:rsidR="00063A89" w:rsidRPr="00327AE2">
        <w:rPr>
          <w:rFonts w:ascii="Calibri Light" w:hAnsi="Calibri Light" w:cs="Calibri Light"/>
          <w:sz w:val="20"/>
          <w:szCs w:val="20"/>
        </w:rPr>
        <w:t xml:space="preserve">two minibuses </w:t>
      </w:r>
      <w:r w:rsidRPr="00327AE2">
        <w:rPr>
          <w:rFonts w:ascii="Calibri Light" w:hAnsi="Calibri Light" w:cs="Calibri Light"/>
          <w:sz w:val="20"/>
          <w:szCs w:val="20"/>
        </w:rPr>
        <w:t>with tailgates. The school</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minibuses are used during the school day and after school when</w:t>
      </w:r>
      <w:r w:rsidR="00063A89" w:rsidRPr="00327AE2">
        <w:rPr>
          <w:rFonts w:ascii="Calibri Light" w:hAnsi="Calibri Light" w:cs="Calibri Light"/>
          <w:sz w:val="20"/>
          <w:szCs w:val="20"/>
        </w:rPr>
        <w:t xml:space="preserve"> necessary. A diary is kept in the office </w:t>
      </w:r>
      <w:r w:rsidRPr="00327AE2">
        <w:rPr>
          <w:rFonts w:ascii="Calibri Light" w:hAnsi="Calibri Light" w:cs="Calibri Light"/>
          <w:sz w:val="20"/>
          <w:szCs w:val="20"/>
        </w:rPr>
        <w:t>for reservations. Details of</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 xml:space="preserve">journeys made and the name of the driver is maintained </w:t>
      </w:r>
      <w:r w:rsidR="00063A89" w:rsidRPr="00327AE2">
        <w:rPr>
          <w:rFonts w:ascii="Calibri Light" w:hAnsi="Calibri Light" w:cs="Calibri Light"/>
          <w:sz w:val="20"/>
          <w:szCs w:val="20"/>
        </w:rPr>
        <w:t xml:space="preserve">in the school minibus log book. </w:t>
      </w:r>
      <w:r w:rsidRPr="00327AE2">
        <w:rPr>
          <w:rFonts w:ascii="Calibri Light" w:hAnsi="Calibri Light" w:cs="Calibri Light"/>
          <w:sz w:val="20"/>
          <w:szCs w:val="20"/>
        </w:rPr>
        <w:t xml:space="preserve">Springfield allows other </w:t>
      </w:r>
      <w:r w:rsidR="00063A89" w:rsidRPr="00327AE2">
        <w:rPr>
          <w:rFonts w:ascii="Calibri Light" w:hAnsi="Calibri Light" w:cs="Calibri Light"/>
          <w:sz w:val="20"/>
          <w:szCs w:val="20"/>
        </w:rPr>
        <w:t xml:space="preserve">schools and community groups to loan the bus </w:t>
      </w:r>
      <w:r w:rsidRPr="00327AE2">
        <w:rPr>
          <w:rFonts w:ascii="Calibri Light" w:hAnsi="Calibri Light" w:cs="Calibri Light"/>
          <w:sz w:val="20"/>
          <w:szCs w:val="20"/>
        </w:rPr>
        <w:t>at no cost</w:t>
      </w:r>
      <w:r w:rsidR="00630A90" w:rsidRPr="00327AE2">
        <w:rPr>
          <w:rFonts w:ascii="Calibri Light" w:hAnsi="Calibri Light" w:cs="Calibri Light"/>
          <w:sz w:val="20"/>
          <w:szCs w:val="20"/>
        </w:rPr>
        <w:t>.</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 They must however</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meet the insurance and driving licence criteria and </w:t>
      </w:r>
      <w:r w:rsidRPr="00327AE2">
        <w:rPr>
          <w:rFonts w:ascii="Calibri Light" w:hAnsi="Calibri Light" w:cs="Calibri Light"/>
          <w:sz w:val="20"/>
          <w:szCs w:val="20"/>
        </w:rPr>
        <w:t>put in fuel</w:t>
      </w:r>
      <w:r w:rsidR="00630A90" w:rsidRPr="00327AE2">
        <w:rPr>
          <w:rFonts w:ascii="Calibri Light" w:hAnsi="Calibri Light" w:cs="Calibri Light"/>
          <w:sz w:val="20"/>
          <w:szCs w:val="20"/>
        </w:rPr>
        <w:t xml:space="preserve">.  These requests are granted subject to availability of the vehicle. Insurance regulations do </w:t>
      </w:r>
      <w:r w:rsidRPr="00327AE2">
        <w:rPr>
          <w:rFonts w:ascii="Calibri Light" w:hAnsi="Calibri Light" w:cs="Calibri Light"/>
          <w:sz w:val="20"/>
          <w:szCs w:val="20"/>
        </w:rPr>
        <w:t xml:space="preserve">not </w:t>
      </w:r>
      <w:r w:rsidR="00630A90" w:rsidRPr="00327AE2">
        <w:rPr>
          <w:rFonts w:ascii="Calibri Light" w:hAnsi="Calibri Light" w:cs="Calibri Light"/>
          <w:sz w:val="20"/>
          <w:szCs w:val="20"/>
        </w:rPr>
        <w:t>cover</w:t>
      </w:r>
      <w:r w:rsidRPr="00327AE2">
        <w:rPr>
          <w:rFonts w:ascii="Calibri Light" w:hAnsi="Calibri Light" w:cs="Calibri Light"/>
          <w:sz w:val="20"/>
          <w:szCs w:val="20"/>
        </w:rPr>
        <w:t xml:space="preserve"> the school vehicles to be used by private individuals</w:t>
      </w:r>
      <w:r w:rsidR="00630A90" w:rsidRPr="00327AE2">
        <w:rPr>
          <w:rFonts w:ascii="Calibri Light" w:hAnsi="Calibri Light" w:cs="Calibri Light"/>
          <w:sz w:val="20"/>
          <w:szCs w:val="20"/>
        </w:rPr>
        <w:t>.</w:t>
      </w:r>
    </w:p>
    <w:p w14:paraId="560A17E4" w14:textId="77777777" w:rsidR="00630A90" w:rsidRPr="00327AE2" w:rsidRDefault="00630A90" w:rsidP="00063A89">
      <w:pPr>
        <w:autoSpaceDE w:val="0"/>
        <w:autoSpaceDN w:val="0"/>
        <w:adjustRightInd w:val="0"/>
        <w:jc w:val="both"/>
        <w:rPr>
          <w:rFonts w:ascii="Calibri Light" w:hAnsi="Calibri Light" w:cs="Calibri Light"/>
          <w:sz w:val="20"/>
          <w:szCs w:val="20"/>
        </w:rPr>
      </w:pPr>
    </w:p>
    <w:p w14:paraId="5C436D01"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All drivers</w:t>
      </w:r>
      <w:r w:rsidR="00063A89" w:rsidRPr="00327AE2">
        <w:rPr>
          <w:rFonts w:ascii="Calibri Light" w:hAnsi="Calibri Light" w:cs="Calibri Light"/>
          <w:sz w:val="20"/>
          <w:szCs w:val="20"/>
        </w:rPr>
        <w:t xml:space="preserve"> o</w:t>
      </w:r>
      <w:r w:rsidR="00630A90" w:rsidRPr="00327AE2">
        <w:rPr>
          <w:rFonts w:ascii="Calibri Light" w:hAnsi="Calibri Light" w:cs="Calibri Light"/>
          <w:sz w:val="20"/>
          <w:szCs w:val="20"/>
        </w:rPr>
        <w:t xml:space="preserve">f the minibuses must be </w:t>
      </w:r>
      <w:r w:rsidRPr="00327AE2">
        <w:rPr>
          <w:rFonts w:ascii="Calibri Light" w:hAnsi="Calibri Light" w:cs="Calibri Light"/>
          <w:sz w:val="20"/>
          <w:szCs w:val="20"/>
        </w:rPr>
        <w:t>trained</w:t>
      </w:r>
      <w:r w:rsidR="00630A90" w:rsidRPr="00327AE2">
        <w:rPr>
          <w:rFonts w:ascii="Calibri Light" w:hAnsi="Calibri Light" w:cs="Calibri Light"/>
          <w:sz w:val="20"/>
          <w:szCs w:val="20"/>
        </w:rPr>
        <w:t>, assessed and licenced to drive minibuses</w:t>
      </w:r>
      <w:r w:rsidRPr="00327AE2">
        <w:rPr>
          <w:rFonts w:ascii="Calibri Light" w:hAnsi="Calibri Light" w:cs="Calibri Light"/>
          <w:sz w:val="20"/>
          <w:szCs w:val="20"/>
        </w:rPr>
        <w:t>.</w:t>
      </w:r>
      <w:r w:rsidR="00630A90" w:rsidRPr="00327AE2">
        <w:rPr>
          <w:rFonts w:ascii="Calibri Light" w:hAnsi="Calibri Light" w:cs="Calibri Light"/>
          <w:sz w:val="20"/>
          <w:szCs w:val="20"/>
        </w:rPr>
        <w:t xml:space="preserve">  School maintains a register of these drivers and holds copies of their licences.</w:t>
      </w:r>
    </w:p>
    <w:p w14:paraId="21B99DC6" w14:textId="77777777" w:rsidR="003B72C9" w:rsidRPr="00327AE2" w:rsidRDefault="003B72C9" w:rsidP="00063A89">
      <w:pPr>
        <w:jc w:val="both"/>
        <w:rPr>
          <w:rFonts w:ascii="Calibri Light" w:hAnsi="Calibri Light" w:cs="Calibri Light"/>
          <w:sz w:val="20"/>
          <w:szCs w:val="20"/>
        </w:rPr>
      </w:pPr>
    </w:p>
    <w:p w14:paraId="68E689AC" w14:textId="77777777" w:rsidR="00063A89" w:rsidRPr="00327AE2" w:rsidRDefault="00063A89" w:rsidP="00026C4B">
      <w:pPr>
        <w:rPr>
          <w:rFonts w:ascii="Calibri Light" w:hAnsi="Calibri Light" w:cs="Calibri Light"/>
          <w:sz w:val="20"/>
          <w:szCs w:val="20"/>
        </w:rPr>
      </w:pPr>
    </w:p>
    <w:p w14:paraId="6F3C7608" w14:textId="77777777" w:rsidR="00063A89" w:rsidRPr="00327AE2" w:rsidRDefault="00063A89" w:rsidP="00026C4B">
      <w:pPr>
        <w:rPr>
          <w:rFonts w:ascii="Calibri Light" w:hAnsi="Calibri Light" w:cs="Calibri Light"/>
          <w:sz w:val="20"/>
          <w:szCs w:val="20"/>
        </w:rPr>
      </w:pPr>
    </w:p>
    <w:p w14:paraId="7D88F5FB"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reviewed:</w:t>
      </w:r>
      <w:r w:rsidRPr="00327AE2">
        <w:rPr>
          <w:rFonts w:ascii="Calibri Light" w:hAnsi="Calibri Light" w:cs="Calibri Light"/>
          <w:b/>
          <w:sz w:val="20"/>
          <w:szCs w:val="20"/>
          <w:lang w:eastAsia="en-US"/>
        </w:rPr>
        <w:tab/>
        <w:t>Annually</w:t>
      </w:r>
    </w:p>
    <w:p w14:paraId="0A519FBD" w14:textId="77777777" w:rsidR="00063A89" w:rsidRPr="00327AE2" w:rsidRDefault="00063A89" w:rsidP="00063A89">
      <w:pPr>
        <w:rPr>
          <w:rFonts w:ascii="Calibri Light" w:hAnsi="Calibri Light" w:cs="Calibri Light"/>
          <w:b/>
          <w:sz w:val="20"/>
          <w:szCs w:val="20"/>
          <w:lang w:eastAsia="en-US"/>
        </w:rPr>
      </w:pPr>
    </w:p>
    <w:p w14:paraId="7869CB61" w14:textId="172B9D82" w:rsidR="00063A89" w:rsidRPr="00327AE2" w:rsidRDefault="001234B6"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Next review:</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r>
      <w:r w:rsidR="001C5038">
        <w:rPr>
          <w:rFonts w:ascii="Calibri Light" w:hAnsi="Calibri Light" w:cs="Calibri Light"/>
          <w:b/>
          <w:sz w:val="20"/>
          <w:szCs w:val="20"/>
          <w:lang w:eastAsia="en-US"/>
        </w:rPr>
        <w:t>September 2021</w:t>
      </w:r>
      <w:bookmarkStart w:id="0" w:name="_GoBack"/>
      <w:bookmarkEnd w:id="0"/>
    </w:p>
    <w:p w14:paraId="0DAC5183" w14:textId="77777777" w:rsidR="00063A89" w:rsidRPr="00327AE2" w:rsidRDefault="00063A89" w:rsidP="00063A89">
      <w:pPr>
        <w:rPr>
          <w:rFonts w:ascii="Calibri Light" w:hAnsi="Calibri Light" w:cs="Calibri Light"/>
          <w:b/>
          <w:sz w:val="20"/>
          <w:szCs w:val="20"/>
          <w:lang w:eastAsia="en-US"/>
        </w:rPr>
      </w:pPr>
    </w:p>
    <w:p w14:paraId="26BFB913"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By whom?</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t>Leadership and Management sub committee.</w:t>
      </w:r>
    </w:p>
    <w:p w14:paraId="242BE75E" w14:textId="77777777" w:rsidR="00063A89" w:rsidRPr="00630A90" w:rsidRDefault="00063A89" w:rsidP="00026C4B">
      <w:pPr>
        <w:rPr>
          <w:rFonts w:ascii="Comic Sans MS" w:hAnsi="Comic Sans MS"/>
          <w:sz w:val="20"/>
          <w:szCs w:val="20"/>
        </w:rPr>
      </w:pPr>
    </w:p>
    <w:sectPr w:rsidR="00063A89" w:rsidRPr="00630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2F6"/>
    <w:multiLevelType w:val="multilevel"/>
    <w:tmpl w:val="8454E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D54E6"/>
    <w:multiLevelType w:val="hybridMultilevel"/>
    <w:tmpl w:val="8BB2BA54"/>
    <w:lvl w:ilvl="0" w:tplc="B68EEDC0">
      <w:start w:val="1"/>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01"/>
    <w:rsid w:val="00026C4B"/>
    <w:rsid w:val="00063A89"/>
    <w:rsid w:val="001234B6"/>
    <w:rsid w:val="001C5038"/>
    <w:rsid w:val="002147BD"/>
    <w:rsid w:val="0030210D"/>
    <w:rsid w:val="00327AE2"/>
    <w:rsid w:val="00354AB6"/>
    <w:rsid w:val="003B72C9"/>
    <w:rsid w:val="003C60DD"/>
    <w:rsid w:val="003D3F8C"/>
    <w:rsid w:val="00492FC5"/>
    <w:rsid w:val="00630A90"/>
    <w:rsid w:val="006D5239"/>
    <w:rsid w:val="00713D01"/>
    <w:rsid w:val="00793C31"/>
    <w:rsid w:val="008F486D"/>
    <w:rsid w:val="008F596A"/>
    <w:rsid w:val="009B3B35"/>
    <w:rsid w:val="009D657C"/>
    <w:rsid w:val="00A93779"/>
    <w:rsid w:val="00AF2874"/>
    <w:rsid w:val="00B47819"/>
    <w:rsid w:val="00BA2B4B"/>
    <w:rsid w:val="00BB4658"/>
    <w:rsid w:val="00CF5EB9"/>
    <w:rsid w:val="00D52C79"/>
    <w:rsid w:val="00DC06C1"/>
    <w:rsid w:val="00DE2822"/>
    <w:rsid w:val="00F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B59A"/>
  <w15:docId w15:val="{F5656D60-DCD1-48E3-8B40-F4BB3AD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845">
      <w:bodyDiv w:val="1"/>
      <w:marLeft w:val="0"/>
      <w:marRight w:val="0"/>
      <w:marTop w:val="0"/>
      <w:marBottom w:val="0"/>
      <w:divBdr>
        <w:top w:val="none" w:sz="0" w:space="0" w:color="auto"/>
        <w:left w:val="none" w:sz="0" w:space="0" w:color="auto"/>
        <w:bottom w:val="none" w:sz="0" w:space="0" w:color="auto"/>
        <w:right w:val="none" w:sz="0" w:space="0" w:color="auto"/>
      </w:divBdr>
    </w:div>
    <w:div w:id="1381638255">
      <w:bodyDiv w:val="1"/>
      <w:marLeft w:val="0"/>
      <w:marRight w:val="0"/>
      <w:marTop w:val="0"/>
      <w:marBottom w:val="0"/>
      <w:divBdr>
        <w:top w:val="none" w:sz="0" w:space="0" w:color="auto"/>
        <w:left w:val="none" w:sz="0" w:space="0" w:color="auto"/>
        <w:bottom w:val="none" w:sz="0" w:space="0" w:color="auto"/>
        <w:right w:val="none" w:sz="0" w:space="0" w:color="auto"/>
      </w:divBdr>
    </w:div>
    <w:div w:id="1633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Springfield School Head</cp:lastModifiedBy>
  <cp:revision>3</cp:revision>
  <dcterms:created xsi:type="dcterms:W3CDTF">2020-02-13T16:38:00Z</dcterms:created>
  <dcterms:modified xsi:type="dcterms:W3CDTF">2020-07-20T11:16:00Z</dcterms:modified>
</cp:coreProperties>
</file>